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p w14:paraId="1E041B37" w14:textId="77777777" w:rsidR="00360A21" w:rsidRPr="00D04D87" w:rsidRDefault="00360A21" w:rsidP="00A04E16">
          <w:pPr>
            <w:spacing w:after="120"/>
            <w:ind w:left="-426" w:firstLine="0"/>
            <w:contextualSpacing/>
            <w:jc w:val="center"/>
            <w:rPr>
              <w:rFonts w:cstheme="minorHAnsi"/>
              <w:b/>
              <w:bCs/>
            </w:rPr>
          </w:pPr>
        </w:p>
        <w:p w14:paraId="762C4CD5" w14:textId="3EE3F6B3" w:rsidR="00FB29D5" w:rsidRPr="00D04D87" w:rsidRDefault="00FB29D5" w:rsidP="007334EA">
          <w:pPr>
            <w:spacing w:after="120"/>
            <w:ind w:left="567" w:firstLine="0"/>
            <w:contextualSpacing/>
            <w:jc w:val="center"/>
            <w:rPr>
              <w:rFonts w:cstheme="minorHAnsi"/>
              <w:b/>
              <w:bCs/>
            </w:rPr>
          </w:pPr>
          <w:r w:rsidRPr="00D04D87">
            <w:rPr>
              <w:rFonts w:cstheme="minorHAnsi"/>
              <w:noProof/>
              <w:sz w:val="22"/>
              <w:szCs w:val="22"/>
            </w:rPr>
            <w:drawing>
              <wp:inline distT="0" distB="0" distL="0" distR="0" wp14:anchorId="4A7C02C6" wp14:editId="1283464A">
                <wp:extent cx="5558155" cy="1081405"/>
                <wp:effectExtent l="0" t="0" r="4445" b="4445"/>
                <wp:docPr id="10" name="Picture 10" descr="Valdovu_rumai_logo_L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dovu_rumai_logo_LT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8155" cy="1081405"/>
                        </a:xfrm>
                        <a:prstGeom prst="rect">
                          <a:avLst/>
                        </a:prstGeom>
                        <a:noFill/>
                        <a:ln>
                          <a:noFill/>
                        </a:ln>
                      </pic:spPr>
                    </pic:pic>
                  </a:graphicData>
                </a:graphic>
              </wp:inline>
            </w:drawing>
          </w:r>
        </w:p>
        <w:p w14:paraId="554E7B7B" w14:textId="77777777" w:rsidR="00FB29D5" w:rsidRPr="00D04D87" w:rsidRDefault="00FB29D5" w:rsidP="007334EA">
          <w:pPr>
            <w:spacing w:after="120"/>
            <w:ind w:left="567" w:firstLine="0"/>
            <w:contextualSpacing/>
            <w:jc w:val="center"/>
            <w:rPr>
              <w:rFonts w:cstheme="minorHAnsi"/>
              <w:b/>
              <w:bCs/>
            </w:rPr>
          </w:pPr>
        </w:p>
        <w:p w14:paraId="46315E48" w14:textId="77777777" w:rsidR="00C32E53" w:rsidRPr="00D04D87" w:rsidRDefault="00C32E53" w:rsidP="00FB29D5">
          <w:pPr>
            <w:spacing w:after="120"/>
            <w:ind w:left="567" w:firstLine="0"/>
            <w:contextualSpacing/>
            <w:rPr>
              <w:rFonts w:cstheme="minorHAnsi"/>
              <w:sz w:val="20"/>
              <w:szCs w:val="20"/>
            </w:rPr>
          </w:pPr>
        </w:p>
        <w:p w14:paraId="7350A7E2" w14:textId="78457EBC" w:rsidR="00D526C8" w:rsidRPr="00D04D87" w:rsidRDefault="00D526C8" w:rsidP="00FB29D5">
          <w:pPr>
            <w:spacing w:after="120"/>
            <w:ind w:firstLine="0"/>
            <w:contextualSpacing/>
            <w:rPr>
              <w:rFonts w:cstheme="minorHAnsi"/>
              <w:sz w:val="24"/>
              <w:szCs w:val="24"/>
            </w:rPr>
          </w:pPr>
        </w:p>
        <w:p w14:paraId="165C0416" w14:textId="77777777" w:rsidR="0080063F" w:rsidRPr="00D04D87" w:rsidRDefault="00C006CB" w:rsidP="00A04E16">
          <w:pPr>
            <w:pStyle w:val="HTMLPreformatted"/>
            <w:ind w:firstLine="15"/>
            <w:jc w:val="center"/>
            <w:rPr>
              <w:rFonts w:asciiTheme="minorHAnsi" w:hAnsiTheme="minorHAnsi" w:cstheme="minorHAnsi"/>
              <w:b/>
              <w:bCs/>
              <w:sz w:val="24"/>
              <w:szCs w:val="24"/>
            </w:rPr>
          </w:pPr>
          <w:r w:rsidRPr="00D04D87">
            <w:rPr>
              <w:rFonts w:asciiTheme="minorHAnsi" w:hAnsiTheme="minorHAnsi" w:cstheme="minorHAnsi"/>
              <w:b/>
              <w:bCs/>
              <w:sz w:val="24"/>
              <w:szCs w:val="24"/>
            </w:rPr>
            <w:t xml:space="preserve">MAŽOS VERTĖS </w:t>
          </w:r>
          <w:r w:rsidR="00D526C8" w:rsidRPr="00D04D87">
            <w:rPr>
              <w:rFonts w:asciiTheme="minorHAnsi" w:hAnsiTheme="minorHAnsi" w:cstheme="minorHAnsi"/>
              <w:b/>
              <w:bCs/>
              <w:sz w:val="24"/>
              <w:szCs w:val="24"/>
            </w:rPr>
            <w:t xml:space="preserve">VIEŠOJO PIRKIMO </w:t>
          </w:r>
        </w:p>
        <w:p w14:paraId="1D1BF965" w14:textId="56CD2046" w:rsidR="00D526C8" w:rsidRPr="00D04D87" w:rsidRDefault="00D526C8" w:rsidP="00A04E16">
          <w:pPr>
            <w:pStyle w:val="HTMLPreformatted"/>
            <w:ind w:firstLine="15"/>
            <w:jc w:val="center"/>
            <w:rPr>
              <w:rFonts w:asciiTheme="minorHAnsi" w:eastAsia="Times New Roman" w:hAnsiTheme="minorHAnsi" w:cstheme="minorHAnsi"/>
              <w:b/>
              <w:bCs/>
              <w:sz w:val="24"/>
              <w:szCs w:val="24"/>
              <w:lang w:val="en-US" w:eastAsia="en-US"/>
            </w:rPr>
          </w:pPr>
          <w:r w:rsidRPr="00D04D87">
            <w:rPr>
              <w:rFonts w:asciiTheme="minorHAnsi" w:hAnsiTheme="minorHAnsi" w:cstheme="minorHAnsi"/>
              <w:b/>
              <w:bCs/>
              <w:sz w:val="24"/>
              <w:szCs w:val="24"/>
            </w:rPr>
            <w:t>„</w:t>
          </w:r>
          <w:r w:rsidR="00A04E16" w:rsidRPr="00D04D87">
            <w:rPr>
              <w:rFonts w:asciiTheme="minorHAnsi" w:eastAsia="Times New Roman" w:hAnsiTheme="minorHAnsi" w:cstheme="minorHAnsi"/>
              <w:b/>
              <w:bCs/>
              <w:sz w:val="24"/>
              <w:szCs w:val="24"/>
              <w:lang w:val="en-US" w:eastAsia="en-US"/>
            </w:rPr>
            <w:t xml:space="preserve">MUZIEJINIŲ VERTYBIŲ RESTAURAVIMAS (DVI XVII-XVIII A. </w:t>
          </w:r>
          <w:proofErr w:type="gramStart"/>
          <w:r w:rsidR="00A04E16" w:rsidRPr="00D04D87">
            <w:rPr>
              <w:rFonts w:asciiTheme="minorHAnsi" w:eastAsia="Times New Roman" w:hAnsiTheme="minorHAnsi" w:cstheme="minorHAnsi"/>
              <w:b/>
              <w:bCs/>
              <w:sz w:val="24"/>
              <w:szCs w:val="24"/>
              <w:lang w:val="en-US" w:eastAsia="en-US"/>
            </w:rPr>
            <w:t>KNYGOS)</w:t>
          </w:r>
          <w:r w:rsidR="00A04E16" w:rsidRPr="00D04D87">
            <w:rPr>
              <w:rFonts w:asciiTheme="minorHAnsi" w:hAnsiTheme="minorHAnsi" w:cstheme="minorHAnsi"/>
              <w:b/>
              <w:bCs/>
              <w:sz w:val="24"/>
              <w:szCs w:val="24"/>
            </w:rPr>
            <w:t>“</w:t>
          </w:r>
          <w:proofErr w:type="gramEnd"/>
        </w:p>
        <w:p w14:paraId="18ACC6AD" w14:textId="3ED4DEE4" w:rsidR="00FB29D5" w:rsidRPr="00D04D87" w:rsidRDefault="00DF1318" w:rsidP="00FB29D5">
          <w:pPr>
            <w:spacing w:after="120" w:line="240" w:lineRule="auto"/>
            <w:ind w:left="567" w:firstLine="0"/>
            <w:contextualSpacing/>
            <w:jc w:val="center"/>
            <w:rPr>
              <w:rFonts w:cstheme="minorHAnsi"/>
              <w:sz w:val="24"/>
              <w:szCs w:val="24"/>
            </w:rPr>
          </w:pPr>
          <w:r w:rsidRPr="00D04D87">
            <w:rPr>
              <w:rFonts w:cstheme="minorHAnsi"/>
              <w:b/>
              <w:bCs/>
              <w:sz w:val="24"/>
              <w:szCs w:val="24"/>
            </w:rPr>
            <w:t>SKELBIAM</w:t>
          </w:r>
          <w:r w:rsidR="0019623B" w:rsidRPr="00D04D87">
            <w:rPr>
              <w:rFonts w:cstheme="minorHAnsi"/>
              <w:b/>
              <w:bCs/>
              <w:sz w:val="24"/>
              <w:szCs w:val="24"/>
            </w:rPr>
            <w:t>OS APKLAUSOS</w:t>
          </w:r>
          <w:r w:rsidR="00D526C8" w:rsidRPr="00D04D87">
            <w:rPr>
              <w:rFonts w:cstheme="minorHAnsi"/>
              <w:b/>
              <w:bCs/>
              <w:sz w:val="24"/>
              <w:szCs w:val="24"/>
            </w:rPr>
            <w:t xml:space="preserve"> </w:t>
          </w:r>
          <w:r w:rsidR="00E861F5" w:rsidRPr="00D04D87">
            <w:rPr>
              <w:rFonts w:cstheme="minorHAnsi"/>
              <w:b/>
              <w:bCs/>
              <w:sz w:val="24"/>
              <w:szCs w:val="24"/>
            </w:rPr>
            <w:t xml:space="preserve">SPECIALIOSIOS </w:t>
          </w:r>
          <w:r w:rsidR="00D526C8" w:rsidRPr="00D04D87">
            <w:rPr>
              <w:rFonts w:cstheme="minorHAnsi"/>
              <w:b/>
              <w:bCs/>
              <w:sz w:val="24"/>
              <w:szCs w:val="24"/>
            </w:rPr>
            <w:t>SĄLYGOS</w:t>
          </w:r>
          <w:r w:rsidR="00110582" w:rsidRPr="00D04D87">
            <w:rPr>
              <w:rFonts w:cstheme="minorHAnsi"/>
              <w:b/>
              <w:bCs/>
              <w:sz w:val="24"/>
              <w:szCs w:val="24"/>
            </w:rPr>
            <w:t xml:space="preserve"> </w:t>
          </w:r>
        </w:p>
        <w:p w14:paraId="517C01D9" w14:textId="2CB88E5E" w:rsidR="001C24BC" w:rsidRPr="00D04D87" w:rsidRDefault="005F13F0" w:rsidP="001A2892">
          <w:pPr>
            <w:spacing w:after="120" w:line="240" w:lineRule="auto"/>
            <w:ind w:left="567" w:firstLine="0"/>
            <w:contextualSpacing/>
            <w:jc w:val="center"/>
            <w:rPr>
              <w:rFonts w:cstheme="minorHAnsi"/>
              <w:sz w:val="24"/>
              <w:szCs w:val="24"/>
            </w:rPr>
          </w:pPr>
          <w:r w:rsidRPr="00D04D87">
            <w:rPr>
              <w:rFonts w:cstheme="minorHAnsi"/>
              <w:sz w:val="24"/>
              <w:szCs w:val="24"/>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D04D87" w:rsidRDefault="00173FBA" w:rsidP="00581B14">
              <w:pPr>
                <w:pStyle w:val="TOCHeading"/>
                <w:tabs>
                  <w:tab w:val="left" w:pos="6555"/>
                </w:tabs>
                <w:rPr>
                  <w:rFonts w:asciiTheme="minorHAnsi" w:hAnsiTheme="minorHAnsi" w:cstheme="minorHAnsi"/>
                  <w:color w:val="auto"/>
                </w:rPr>
              </w:pPr>
              <w:r w:rsidRPr="00D04D87">
                <w:rPr>
                  <w:rFonts w:asciiTheme="minorHAnsi" w:hAnsiTheme="minorHAnsi" w:cstheme="minorHAnsi"/>
                  <w:color w:val="auto"/>
                </w:rPr>
                <w:t>T</w:t>
              </w:r>
              <w:r w:rsidR="00F42EC8" w:rsidRPr="00D04D87">
                <w:rPr>
                  <w:rFonts w:asciiTheme="minorHAnsi" w:hAnsiTheme="minorHAnsi" w:cstheme="minorHAnsi"/>
                  <w:color w:val="auto"/>
                </w:rPr>
                <w:t>URINYS</w:t>
              </w:r>
              <w:r w:rsidR="00581B14" w:rsidRPr="00D04D87">
                <w:rPr>
                  <w:rFonts w:asciiTheme="minorHAnsi" w:hAnsiTheme="minorHAnsi" w:cstheme="minorHAnsi"/>
                  <w:color w:val="auto"/>
                </w:rPr>
                <w:tab/>
              </w:r>
            </w:p>
            <w:p w14:paraId="2C9C384C" w14:textId="7E227AAA" w:rsidR="00E34A7E" w:rsidRPr="00D04D87" w:rsidRDefault="00173FBA" w:rsidP="00E34A7E">
              <w:pPr>
                <w:pStyle w:val="TOC1"/>
                <w:tabs>
                  <w:tab w:val="clear" w:pos="851"/>
                  <w:tab w:val="left" w:pos="709"/>
                </w:tabs>
                <w:rPr>
                  <w:rFonts w:cstheme="minorHAnsi"/>
                  <w:noProof/>
                  <w:kern w:val="2"/>
                  <w:sz w:val="24"/>
                  <w:szCs w:val="24"/>
                  <w:lang w:val="en-US" w:eastAsia="en-US"/>
                  <w14:ligatures w14:val="standardContextual"/>
                </w:rPr>
              </w:pPr>
              <w:r w:rsidRPr="00D04D87">
                <w:rPr>
                  <w:rFonts w:cstheme="minorHAnsi"/>
                </w:rPr>
                <w:fldChar w:fldCharType="begin"/>
              </w:r>
              <w:r w:rsidRPr="00D04D87">
                <w:rPr>
                  <w:rFonts w:cstheme="minorHAnsi"/>
                </w:rPr>
                <w:instrText xml:space="preserve"> TOC \o "1-3" \h \z \u </w:instrText>
              </w:r>
              <w:r w:rsidRPr="00D04D87">
                <w:rPr>
                  <w:rFonts w:cstheme="minorHAnsi"/>
                </w:rPr>
                <w:fldChar w:fldCharType="separate"/>
              </w:r>
              <w:hyperlink w:anchor="_Toc221287192" w:history="1">
                <w:r w:rsidR="00E34A7E" w:rsidRPr="00D04D87">
                  <w:rPr>
                    <w:rStyle w:val="Hyperlink"/>
                    <w:rFonts w:cstheme="minorHAnsi"/>
                    <w:noProof/>
                  </w:rPr>
                  <w:t>1.</w:t>
                </w:r>
                <w:r w:rsidR="00E34A7E" w:rsidRPr="00D04D87">
                  <w:rPr>
                    <w:rFonts w:cstheme="minorHAnsi"/>
                    <w:noProof/>
                    <w:kern w:val="2"/>
                    <w:sz w:val="24"/>
                    <w:szCs w:val="24"/>
                    <w:lang w:val="en-US" w:eastAsia="en-US"/>
                    <w14:ligatures w14:val="standardContextual"/>
                  </w:rPr>
                  <w:tab/>
                </w:r>
                <w:r w:rsidR="00E34A7E" w:rsidRPr="00D04D87">
                  <w:rPr>
                    <w:rStyle w:val="Hyperlink"/>
                    <w:rFonts w:cstheme="minorHAnsi"/>
                    <w:noProof/>
                  </w:rPr>
                  <w:t>Bendra informacija</w:t>
                </w:r>
                <w:r w:rsidR="00E34A7E" w:rsidRPr="00D04D87">
                  <w:rPr>
                    <w:rFonts w:cstheme="minorHAnsi"/>
                    <w:noProof/>
                    <w:webHidden/>
                  </w:rPr>
                  <w:tab/>
                </w:r>
                <w:r w:rsidR="00E34A7E" w:rsidRPr="00D04D87">
                  <w:rPr>
                    <w:rFonts w:cstheme="minorHAnsi"/>
                    <w:noProof/>
                    <w:webHidden/>
                  </w:rPr>
                  <w:fldChar w:fldCharType="begin"/>
                </w:r>
                <w:r w:rsidR="00E34A7E" w:rsidRPr="00D04D87">
                  <w:rPr>
                    <w:rFonts w:cstheme="minorHAnsi"/>
                    <w:noProof/>
                    <w:webHidden/>
                  </w:rPr>
                  <w:instrText xml:space="preserve"> PAGEREF _Toc221287192 \h </w:instrText>
                </w:r>
                <w:r w:rsidR="00E34A7E" w:rsidRPr="00D04D87">
                  <w:rPr>
                    <w:rFonts w:cstheme="minorHAnsi"/>
                    <w:noProof/>
                    <w:webHidden/>
                  </w:rPr>
                </w:r>
                <w:r w:rsidR="00E34A7E" w:rsidRPr="00D04D87">
                  <w:rPr>
                    <w:rFonts w:cstheme="minorHAnsi"/>
                    <w:noProof/>
                    <w:webHidden/>
                  </w:rPr>
                  <w:fldChar w:fldCharType="separate"/>
                </w:r>
                <w:r w:rsidR="00E34A7E" w:rsidRPr="00D04D87">
                  <w:rPr>
                    <w:rFonts w:cstheme="minorHAnsi"/>
                    <w:noProof/>
                    <w:webHidden/>
                  </w:rPr>
                  <w:t>1</w:t>
                </w:r>
                <w:r w:rsidR="00E34A7E" w:rsidRPr="00D04D87">
                  <w:rPr>
                    <w:rFonts w:cstheme="minorHAnsi"/>
                    <w:noProof/>
                    <w:webHidden/>
                  </w:rPr>
                  <w:fldChar w:fldCharType="end"/>
                </w:r>
              </w:hyperlink>
            </w:p>
            <w:p w14:paraId="00287D67" w14:textId="3150ED99"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3" w:history="1">
                <w:r w:rsidRPr="00D04D87">
                  <w:rPr>
                    <w:rStyle w:val="Hyperlink"/>
                    <w:rFonts w:eastAsia="Calibri" w:cstheme="minorHAnsi"/>
                    <w:noProof/>
                  </w:rPr>
                  <w:t>2.</w:t>
                </w:r>
                <w:r w:rsidRPr="00D04D87">
                  <w:rPr>
                    <w:rFonts w:cstheme="minorHAnsi"/>
                    <w:noProof/>
                    <w:kern w:val="2"/>
                    <w:sz w:val="24"/>
                    <w:szCs w:val="24"/>
                    <w:lang w:val="en-US" w:eastAsia="en-US"/>
                    <w14:ligatures w14:val="standardContextual"/>
                  </w:rPr>
                  <w:tab/>
                </w:r>
                <w:r w:rsidRPr="00D04D87">
                  <w:rPr>
                    <w:rStyle w:val="Hyperlink"/>
                    <w:rFonts w:cstheme="minorHAnsi"/>
                    <w:noProof/>
                  </w:rPr>
                  <w:t>Pirkimo objektas</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_Toc221287193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1</w:t>
                </w:r>
                <w:r w:rsidRPr="00D04D87">
                  <w:rPr>
                    <w:rFonts w:cstheme="minorHAnsi"/>
                    <w:noProof/>
                    <w:webHidden/>
                  </w:rPr>
                  <w:fldChar w:fldCharType="end"/>
                </w:r>
              </w:hyperlink>
            </w:p>
            <w:p w14:paraId="2C5F77F7" w14:textId="0FAB121C" w:rsidR="00E34A7E" w:rsidRPr="00D04D87" w:rsidRDefault="00E34A7E" w:rsidP="00E34A7E">
              <w:pPr>
                <w:pStyle w:val="TOC1"/>
                <w:tabs>
                  <w:tab w:val="clear" w:pos="851"/>
                  <w:tab w:val="left" w:pos="709"/>
                </w:tabs>
                <w:ind w:left="709" w:hanging="425"/>
                <w:rPr>
                  <w:rFonts w:cstheme="minorHAnsi"/>
                  <w:noProof/>
                  <w:kern w:val="2"/>
                  <w:sz w:val="24"/>
                  <w:szCs w:val="24"/>
                  <w:lang w:val="en-US" w:eastAsia="en-US"/>
                  <w14:ligatures w14:val="standardContextual"/>
                </w:rPr>
              </w:pPr>
              <w:hyperlink w:anchor="_Toc221287194" w:history="1">
                <w:r w:rsidRPr="00D04D87">
                  <w:rPr>
                    <w:rStyle w:val="Hyperlink"/>
                    <w:rFonts w:eastAsia="Calibri" w:cstheme="minorHAnsi"/>
                    <w:noProof/>
                  </w:rPr>
                  <w:t>3.</w:t>
                </w:r>
                <w:r w:rsidRPr="00D04D87">
                  <w:rPr>
                    <w:rFonts w:cstheme="minorHAnsi"/>
                    <w:noProof/>
                    <w:kern w:val="2"/>
                    <w:sz w:val="24"/>
                    <w:szCs w:val="24"/>
                    <w:lang w:val="en-US" w:eastAsia="en-US"/>
                    <w14:ligatures w14:val="standardContextual"/>
                  </w:rPr>
                  <w:tab/>
                </w:r>
                <w:r w:rsidRPr="00D04D87">
                  <w:rPr>
                    <w:rStyle w:val="Hyperlink"/>
                    <w:rFonts w:cstheme="minorHAnsi"/>
                    <w:noProof/>
                  </w:rPr>
                  <w:t>Tiekėjų pašalinimo pagrindai, kvalifikacijos reikalavimai ir reikalaujami kokybės vadybos sistemos ir (arba) aplinkos apsaugos vadybos sistemos standartai</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_Toc221287194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1</w:t>
                </w:r>
                <w:r w:rsidRPr="00D04D87">
                  <w:rPr>
                    <w:rFonts w:cstheme="minorHAnsi"/>
                    <w:noProof/>
                    <w:webHidden/>
                  </w:rPr>
                  <w:fldChar w:fldCharType="end"/>
                </w:r>
              </w:hyperlink>
            </w:p>
            <w:p w14:paraId="658A0443" w14:textId="7B7752BD"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5" w:history="1">
                <w:r w:rsidRPr="00D04D87">
                  <w:rPr>
                    <w:rStyle w:val="Hyperlink"/>
                    <w:rFonts w:eastAsia="Calibri" w:cstheme="minorHAnsi"/>
                    <w:noProof/>
                  </w:rPr>
                  <w:t>4.</w:t>
                </w:r>
                <w:r w:rsidRPr="00D04D87">
                  <w:rPr>
                    <w:rFonts w:cstheme="minorHAnsi"/>
                    <w:noProof/>
                    <w:kern w:val="2"/>
                    <w:sz w:val="24"/>
                    <w:szCs w:val="24"/>
                    <w:lang w:val="en-US" w:eastAsia="en-US"/>
                    <w14:ligatures w14:val="standardContextual"/>
                  </w:rPr>
                  <w:tab/>
                </w:r>
                <w:r w:rsidRPr="00D04D87">
                  <w:rPr>
                    <w:rStyle w:val="Hyperlink"/>
                    <w:rFonts w:cstheme="minorHAnsi"/>
                    <w:noProof/>
                  </w:rPr>
                  <w:t>Reikalavimai, susiję su nacionaliniu saugumu</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_Toc221287195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2</w:t>
                </w:r>
                <w:r w:rsidRPr="00D04D87">
                  <w:rPr>
                    <w:rFonts w:cstheme="minorHAnsi"/>
                    <w:noProof/>
                    <w:webHidden/>
                  </w:rPr>
                  <w:fldChar w:fldCharType="end"/>
                </w:r>
              </w:hyperlink>
            </w:p>
            <w:p w14:paraId="7AD27C24" w14:textId="50AD4695"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6" w:history="1">
                <w:r w:rsidRPr="00D04D87">
                  <w:rPr>
                    <w:rStyle w:val="Hyperlink"/>
                    <w:rFonts w:eastAsia="Calibri" w:cstheme="minorHAnsi"/>
                    <w:noProof/>
                  </w:rPr>
                  <w:t>5.</w:t>
                </w:r>
                <w:r w:rsidRPr="00D04D87">
                  <w:rPr>
                    <w:rFonts w:cstheme="minorHAnsi"/>
                    <w:noProof/>
                    <w:kern w:val="2"/>
                    <w:sz w:val="24"/>
                    <w:szCs w:val="24"/>
                    <w:lang w:val="en-US" w:eastAsia="en-US"/>
                    <w14:ligatures w14:val="standardContextual"/>
                  </w:rPr>
                  <w:tab/>
                </w:r>
                <w:r w:rsidRPr="00D04D87">
                  <w:rPr>
                    <w:rStyle w:val="Hyperlink"/>
                    <w:rFonts w:cstheme="minorHAnsi"/>
                    <w:noProof/>
                  </w:rPr>
                  <w:t>Specialieji reikalavimai pasiūlymų rengimui ir pateikimui</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_Toc221287196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2</w:t>
                </w:r>
                <w:r w:rsidRPr="00D04D87">
                  <w:rPr>
                    <w:rFonts w:cstheme="minorHAnsi"/>
                    <w:noProof/>
                    <w:webHidden/>
                  </w:rPr>
                  <w:fldChar w:fldCharType="end"/>
                </w:r>
              </w:hyperlink>
            </w:p>
            <w:p w14:paraId="77F1704E" w14:textId="6BE41667"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7" w:history="1">
                <w:r w:rsidRPr="00D04D87">
                  <w:rPr>
                    <w:rStyle w:val="Hyperlink"/>
                    <w:rFonts w:cstheme="minorHAnsi"/>
                    <w:noProof/>
                  </w:rPr>
                  <w:t>6.      Pasiūlymo galiojimo užtikrinimas</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_Toc221287197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2</w:t>
                </w:r>
                <w:r w:rsidRPr="00D04D87">
                  <w:rPr>
                    <w:rFonts w:cstheme="minorHAnsi"/>
                    <w:noProof/>
                    <w:webHidden/>
                  </w:rPr>
                  <w:fldChar w:fldCharType="end"/>
                </w:r>
              </w:hyperlink>
            </w:p>
            <w:p w14:paraId="046E4AAA" w14:textId="0ADB7CEC"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8" w:history="1">
                <w:r w:rsidRPr="00D04D87">
                  <w:rPr>
                    <w:rStyle w:val="Hyperlink"/>
                    <w:rFonts w:cstheme="minorHAnsi"/>
                    <w:noProof/>
                  </w:rPr>
                  <w:t>7.</w:t>
                </w:r>
                <w:r w:rsidRPr="00D04D87">
                  <w:rPr>
                    <w:rFonts w:cstheme="minorHAnsi"/>
                    <w:noProof/>
                    <w:kern w:val="2"/>
                    <w:sz w:val="24"/>
                    <w:szCs w:val="24"/>
                    <w:lang w:val="en-US" w:eastAsia="en-US"/>
                    <w14:ligatures w14:val="standardContextual"/>
                  </w:rPr>
                  <w:tab/>
                </w:r>
                <w:r w:rsidRPr="00D04D87">
                  <w:rPr>
                    <w:rStyle w:val="Hyperlink"/>
                    <w:rFonts w:cstheme="minorHAnsi"/>
                    <w:noProof/>
                  </w:rPr>
                  <w:t>Pasiūlymų vertinimas</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_Toc221287198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2</w:t>
                </w:r>
                <w:r w:rsidRPr="00D04D87">
                  <w:rPr>
                    <w:rFonts w:cstheme="minorHAnsi"/>
                    <w:noProof/>
                    <w:webHidden/>
                  </w:rPr>
                  <w:fldChar w:fldCharType="end"/>
                </w:r>
              </w:hyperlink>
            </w:p>
            <w:p w14:paraId="163305A5" w14:textId="2E8CD42E" w:rsidR="00E34A7E" w:rsidRPr="00D04D87" w:rsidRDefault="00E34A7E" w:rsidP="00E34A7E">
              <w:pPr>
                <w:pStyle w:val="TOC1"/>
                <w:tabs>
                  <w:tab w:val="clear" w:pos="851"/>
                  <w:tab w:val="left" w:pos="709"/>
                </w:tabs>
                <w:rPr>
                  <w:rFonts w:cstheme="minorHAnsi"/>
                  <w:noProof/>
                  <w:kern w:val="2"/>
                  <w:sz w:val="24"/>
                  <w:szCs w:val="24"/>
                  <w:lang w:val="en-US" w:eastAsia="en-US"/>
                  <w14:ligatures w14:val="standardContextual"/>
                </w:rPr>
              </w:pPr>
              <w:hyperlink w:anchor="_Toc221287199" w:history="1">
                <w:r w:rsidRPr="00D04D87">
                  <w:rPr>
                    <w:rStyle w:val="Hyperlink"/>
                    <w:rFonts w:cstheme="minorHAnsi"/>
                    <w:noProof/>
                  </w:rPr>
                  <w:t>8.     Sutarties sudarymas</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_Toc221287199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2</w:t>
                </w:r>
                <w:r w:rsidRPr="00D04D87">
                  <w:rPr>
                    <w:rFonts w:cstheme="minorHAnsi"/>
                    <w:noProof/>
                    <w:webHidden/>
                  </w:rPr>
                  <w:fldChar w:fldCharType="end"/>
                </w:r>
              </w:hyperlink>
            </w:p>
            <w:p w14:paraId="3E6C5306" w14:textId="093B8187" w:rsidR="00E34A7E" w:rsidRPr="00D04D87" w:rsidRDefault="00E34A7E" w:rsidP="00E34A7E">
              <w:pPr>
                <w:pStyle w:val="TOC1"/>
                <w:rPr>
                  <w:rFonts w:cstheme="minorHAnsi"/>
                  <w:noProof/>
                  <w:kern w:val="2"/>
                  <w:sz w:val="24"/>
                  <w:szCs w:val="24"/>
                  <w:lang w:val="en-US" w:eastAsia="en-US"/>
                  <w14:ligatures w14:val="standardContextual"/>
                </w:rPr>
              </w:pPr>
              <w:hyperlink w:anchor="_Toc221287200" w:history="1">
                <w:r w:rsidRPr="00D04D87">
                  <w:rPr>
                    <w:rStyle w:val="Hyperlink"/>
                    <w:rFonts w:cstheme="minorHAnsi"/>
                    <w:noProof/>
                  </w:rPr>
                  <w:t>9.     Priedai</w:t>
                </w:r>
                <w:r w:rsidRPr="00D04D87">
                  <w:rPr>
                    <w:rFonts w:cstheme="minorHAnsi"/>
                    <w:noProof/>
                    <w:webHidden/>
                  </w:rPr>
                  <w:tab/>
                </w:r>
                <w:r w:rsidRPr="00D04D87">
                  <w:rPr>
                    <w:rFonts w:cstheme="minorHAnsi"/>
                    <w:noProof/>
                    <w:webHidden/>
                  </w:rPr>
                  <w:fldChar w:fldCharType="begin"/>
                </w:r>
                <w:r w:rsidRPr="00D04D87">
                  <w:rPr>
                    <w:rFonts w:cstheme="minorHAnsi"/>
                    <w:noProof/>
                    <w:webHidden/>
                  </w:rPr>
                  <w:instrText xml:space="preserve"> PAGEREF _Toc221287200 \h </w:instrText>
                </w:r>
                <w:r w:rsidRPr="00D04D87">
                  <w:rPr>
                    <w:rFonts w:cstheme="minorHAnsi"/>
                    <w:noProof/>
                    <w:webHidden/>
                  </w:rPr>
                </w:r>
                <w:r w:rsidRPr="00D04D87">
                  <w:rPr>
                    <w:rFonts w:cstheme="minorHAnsi"/>
                    <w:noProof/>
                    <w:webHidden/>
                  </w:rPr>
                  <w:fldChar w:fldCharType="separate"/>
                </w:r>
                <w:r w:rsidRPr="00D04D87">
                  <w:rPr>
                    <w:rFonts w:cstheme="minorHAnsi"/>
                    <w:noProof/>
                    <w:webHidden/>
                  </w:rPr>
                  <w:t>3</w:t>
                </w:r>
                <w:r w:rsidRPr="00D04D87">
                  <w:rPr>
                    <w:rFonts w:cstheme="minorHAnsi"/>
                    <w:noProof/>
                    <w:webHidden/>
                  </w:rPr>
                  <w:fldChar w:fldCharType="end"/>
                </w:r>
              </w:hyperlink>
            </w:p>
            <w:p w14:paraId="1EA8E5CF" w14:textId="5CB9DCFA" w:rsidR="00DA0CB7" w:rsidRPr="00D04D87" w:rsidRDefault="00173FBA" w:rsidP="00413BD0">
              <w:pPr>
                <w:rPr>
                  <w:rFonts w:cstheme="minorHAnsi"/>
                  <w:noProof/>
                </w:rPr>
              </w:pPr>
              <w:r w:rsidRPr="00D04D87">
                <w:rPr>
                  <w:rFonts w:cstheme="minorHAnsi"/>
                  <w:noProof/>
                </w:rPr>
                <w:fldChar w:fldCharType="end"/>
              </w:r>
            </w:p>
            <w:p w14:paraId="16643F41" w14:textId="77777777" w:rsidR="00DA0CB7" w:rsidRPr="00D04D87" w:rsidRDefault="00DA0CB7" w:rsidP="00413BD0">
              <w:pPr>
                <w:rPr>
                  <w:rFonts w:cstheme="minorHAnsi"/>
                  <w:noProof/>
                </w:rPr>
              </w:pPr>
            </w:p>
            <w:p w14:paraId="61C24AAB" w14:textId="77777777" w:rsidR="00DA0CB7" w:rsidRPr="00D04D87" w:rsidRDefault="00DA0CB7" w:rsidP="00413BD0">
              <w:pPr>
                <w:rPr>
                  <w:rFonts w:cstheme="minorHAnsi"/>
                  <w:noProof/>
                </w:rPr>
              </w:pPr>
            </w:p>
            <w:p w14:paraId="19C7F614" w14:textId="77777777" w:rsidR="00DA0CB7" w:rsidRPr="00D04D87" w:rsidRDefault="00DA0CB7" w:rsidP="00413BD0">
              <w:pPr>
                <w:rPr>
                  <w:rFonts w:cstheme="minorHAnsi"/>
                  <w:noProof/>
                </w:rPr>
              </w:pPr>
            </w:p>
            <w:p w14:paraId="317BE5EE" w14:textId="77777777" w:rsidR="00DA0CB7" w:rsidRPr="00D04D87" w:rsidRDefault="00DA0CB7" w:rsidP="00413BD0">
              <w:pPr>
                <w:rPr>
                  <w:rFonts w:cstheme="minorHAnsi"/>
                  <w:noProof/>
                </w:rPr>
              </w:pPr>
            </w:p>
            <w:p w14:paraId="5D93D20A" w14:textId="77777777" w:rsidR="00DA0CB7" w:rsidRPr="00D04D87" w:rsidRDefault="00DA0CB7" w:rsidP="00413BD0">
              <w:pPr>
                <w:rPr>
                  <w:rFonts w:cstheme="minorHAnsi"/>
                  <w:noProof/>
                </w:rPr>
              </w:pPr>
            </w:p>
            <w:p w14:paraId="5AAD9EBB" w14:textId="77777777" w:rsidR="00DA0CB7" w:rsidRPr="00D04D87" w:rsidRDefault="00DA0CB7" w:rsidP="00413BD0">
              <w:pPr>
                <w:rPr>
                  <w:rFonts w:cstheme="minorHAnsi"/>
                  <w:noProof/>
                </w:rPr>
              </w:pPr>
            </w:p>
            <w:p w14:paraId="4CAFC79E" w14:textId="77777777" w:rsidR="00DA0CB7" w:rsidRPr="00D04D87" w:rsidRDefault="00DA0CB7" w:rsidP="00413BD0">
              <w:pPr>
                <w:rPr>
                  <w:rFonts w:cstheme="minorHAnsi"/>
                  <w:noProof/>
                </w:rPr>
              </w:pPr>
            </w:p>
            <w:p w14:paraId="5967336A" w14:textId="77777777" w:rsidR="00DA0CB7" w:rsidRPr="00D04D87" w:rsidRDefault="00DA0CB7" w:rsidP="00413BD0">
              <w:pPr>
                <w:rPr>
                  <w:rFonts w:cstheme="minorHAnsi"/>
                  <w:noProof/>
                </w:rPr>
              </w:pPr>
            </w:p>
            <w:p w14:paraId="2C031242" w14:textId="77777777" w:rsidR="00DA0CB7" w:rsidRPr="00D04D87" w:rsidRDefault="00DA0CB7" w:rsidP="00413BD0">
              <w:pPr>
                <w:rPr>
                  <w:rFonts w:cstheme="minorHAnsi"/>
                  <w:noProof/>
                </w:rPr>
              </w:pPr>
            </w:p>
            <w:p w14:paraId="12277A80" w14:textId="77777777" w:rsidR="00DA0CB7" w:rsidRPr="00D04D87" w:rsidRDefault="00DA0CB7" w:rsidP="00413BD0">
              <w:pPr>
                <w:rPr>
                  <w:rFonts w:cstheme="minorHAnsi"/>
                  <w:noProof/>
                </w:rPr>
              </w:pPr>
            </w:p>
            <w:p w14:paraId="1C801808" w14:textId="77777777" w:rsidR="00DA0CB7" w:rsidRPr="00D04D87" w:rsidRDefault="00DA0CB7" w:rsidP="00413BD0">
              <w:pPr>
                <w:rPr>
                  <w:rFonts w:cstheme="minorHAnsi"/>
                  <w:noProof/>
                </w:rPr>
              </w:pPr>
            </w:p>
            <w:p w14:paraId="5A09E219" w14:textId="77777777" w:rsidR="00DA0CB7" w:rsidRPr="00D04D87" w:rsidRDefault="00DA0CB7" w:rsidP="00413BD0">
              <w:pPr>
                <w:rPr>
                  <w:rFonts w:cstheme="minorHAnsi"/>
                  <w:noProof/>
                </w:rPr>
              </w:pPr>
            </w:p>
            <w:p w14:paraId="06632B5F" w14:textId="77777777" w:rsidR="00DA0CB7" w:rsidRPr="00D04D87" w:rsidRDefault="00DA0CB7" w:rsidP="00413BD0">
              <w:pPr>
                <w:rPr>
                  <w:rFonts w:cstheme="minorHAnsi"/>
                  <w:noProof/>
                </w:rPr>
              </w:pPr>
            </w:p>
            <w:p w14:paraId="419BA265" w14:textId="77777777" w:rsidR="00DA0CB7" w:rsidRPr="00D04D87" w:rsidRDefault="00DA0CB7" w:rsidP="00413BD0">
              <w:pPr>
                <w:rPr>
                  <w:rFonts w:cstheme="minorHAnsi"/>
                  <w:noProof/>
                </w:rPr>
              </w:pPr>
            </w:p>
            <w:p w14:paraId="633AF42E" w14:textId="77777777" w:rsidR="00DA0CB7" w:rsidRPr="00D04D87" w:rsidRDefault="00DA0CB7" w:rsidP="00413BD0">
              <w:pPr>
                <w:rPr>
                  <w:rFonts w:cstheme="minorHAnsi"/>
                  <w:noProof/>
                </w:rPr>
              </w:pPr>
            </w:p>
            <w:p w14:paraId="5E312763" w14:textId="77777777" w:rsidR="00DA0CB7" w:rsidRPr="00D04D87" w:rsidRDefault="00DA0CB7" w:rsidP="00413BD0">
              <w:pPr>
                <w:rPr>
                  <w:rFonts w:cstheme="minorHAnsi"/>
                  <w:noProof/>
                </w:rPr>
              </w:pPr>
            </w:p>
            <w:p w14:paraId="6C652B27" w14:textId="77777777" w:rsidR="00DA0CB7" w:rsidRPr="00D04D87" w:rsidRDefault="00DA0CB7" w:rsidP="00413BD0">
              <w:pPr>
                <w:rPr>
                  <w:rFonts w:cstheme="minorHAnsi"/>
                  <w:noProof/>
                </w:rPr>
              </w:pPr>
            </w:p>
            <w:p w14:paraId="1E42887C" w14:textId="77777777" w:rsidR="00DA0CB7" w:rsidRPr="00D04D87" w:rsidRDefault="00DA0CB7" w:rsidP="00413BD0">
              <w:pPr>
                <w:rPr>
                  <w:rFonts w:cstheme="minorHAnsi"/>
                  <w:noProof/>
                </w:rPr>
              </w:pPr>
            </w:p>
            <w:p w14:paraId="75D821F2" w14:textId="77777777" w:rsidR="00DA0CB7" w:rsidRPr="00D04D87" w:rsidRDefault="00DA0CB7" w:rsidP="00413BD0">
              <w:pPr>
                <w:rPr>
                  <w:rFonts w:cstheme="minorHAnsi"/>
                  <w:noProof/>
                </w:rPr>
              </w:pPr>
            </w:p>
            <w:p w14:paraId="01EFEFB8" w14:textId="77777777" w:rsidR="00DA0CB7" w:rsidRPr="00D04D87" w:rsidRDefault="00DA0CB7" w:rsidP="00413BD0">
              <w:pPr>
                <w:rPr>
                  <w:rFonts w:cstheme="minorHAnsi"/>
                  <w:noProof/>
                </w:rPr>
              </w:pPr>
            </w:p>
            <w:p w14:paraId="6C5337B4" w14:textId="77777777" w:rsidR="00DA0CB7" w:rsidRPr="00D04D87" w:rsidRDefault="00DA0CB7" w:rsidP="00413BD0">
              <w:pPr>
                <w:rPr>
                  <w:rFonts w:cstheme="minorHAnsi"/>
                  <w:noProof/>
                </w:rPr>
              </w:pPr>
            </w:p>
            <w:p w14:paraId="6B4B9716" w14:textId="77777777" w:rsidR="00DA0CB7" w:rsidRPr="00D04D87" w:rsidRDefault="00DA0CB7" w:rsidP="00413BD0">
              <w:pPr>
                <w:rPr>
                  <w:rFonts w:cstheme="minorHAnsi"/>
                  <w:noProof/>
                </w:rPr>
              </w:pPr>
            </w:p>
            <w:p w14:paraId="105BE381" w14:textId="77777777" w:rsidR="00DA0CB7" w:rsidRPr="00D04D87" w:rsidRDefault="00DA0CB7" w:rsidP="00413BD0">
              <w:pPr>
                <w:rPr>
                  <w:rFonts w:cstheme="minorHAnsi"/>
                  <w:noProof/>
                </w:rPr>
              </w:pPr>
            </w:p>
            <w:p w14:paraId="43BA11FE" w14:textId="77777777" w:rsidR="00DA0CB7" w:rsidRPr="00D04D87" w:rsidRDefault="00DA0CB7" w:rsidP="00413BD0">
              <w:pPr>
                <w:rPr>
                  <w:rFonts w:cstheme="minorHAnsi"/>
                  <w:noProof/>
                </w:rPr>
              </w:pPr>
            </w:p>
            <w:p w14:paraId="44B17390" w14:textId="77777777" w:rsidR="00DA0CB7" w:rsidRPr="00D04D87" w:rsidRDefault="00DA0CB7" w:rsidP="00413BD0">
              <w:pPr>
                <w:rPr>
                  <w:rFonts w:cstheme="minorHAnsi"/>
                  <w:noProof/>
                </w:rPr>
              </w:pPr>
            </w:p>
            <w:p w14:paraId="50A190A9" w14:textId="77777777" w:rsidR="00DA0CB7" w:rsidRPr="00D04D87" w:rsidRDefault="00DA0CB7" w:rsidP="00413BD0">
              <w:pPr>
                <w:rPr>
                  <w:rFonts w:cstheme="minorHAnsi"/>
                  <w:noProof/>
                </w:rPr>
              </w:pPr>
            </w:p>
            <w:p w14:paraId="27C6A43D" w14:textId="77777777" w:rsidR="00DA0CB7" w:rsidRPr="00D04D87" w:rsidRDefault="00DA0CB7" w:rsidP="00413BD0">
              <w:pPr>
                <w:rPr>
                  <w:rFonts w:cstheme="minorHAnsi"/>
                  <w:noProof/>
                </w:rPr>
              </w:pPr>
            </w:p>
            <w:p w14:paraId="726D0B51" w14:textId="77777777" w:rsidR="00DA0CB7" w:rsidRPr="00D04D87" w:rsidRDefault="00DA0CB7" w:rsidP="00413BD0">
              <w:pPr>
                <w:rPr>
                  <w:rFonts w:cstheme="minorHAnsi"/>
                  <w:noProof/>
                </w:rPr>
              </w:pPr>
            </w:p>
            <w:p w14:paraId="50FBC201" w14:textId="5C58221A" w:rsidR="00413BD0" w:rsidRPr="00D04D87" w:rsidRDefault="00000000" w:rsidP="00413BD0">
              <w:pPr>
                <w:rPr>
                  <w:rFonts w:cstheme="minorHAnsi"/>
                </w:rPr>
                <w:sectPr w:rsidR="00413BD0" w:rsidRPr="00D04D87" w:rsidSect="00DC49FE">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p>
          </w:sdtContent>
        </w:sdt>
        <w:p w14:paraId="73CCB438" w14:textId="5ACC71EB" w:rsidR="005F13F0" w:rsidRPr="00D04D87" w:rsidRDefault="00000000" w:rsidP="00764170">
          <w:pPr>
            <w:spacing w:after="120"/>
            <w:ind w:firstLine="0"/>
            <w:contextualSpacing/>
            <w:rPr>
              <w:rFonts w:cstheme="minorHAnsi"/>
            </w:rPr>
          </w:pPr>
        </w:p>
      </w:sdtContent>
    </w:sdt>
    <w:p w14:paraId="12085CDF" w14:textId="16073931" w:rsidR="00746BAF" w:rsidRPr="00D04D87" w:rsidRDefault="00C31EC9" w:rsidP="00280D3D">
      <w:pPr>
        <w:pStyle w:val="Heading1"/>
        <w:numPr>
          <w:ilvl w:val="0"/>
          <w:numId w:val="5"/>
        </w:numPr>
        <w:spacing w:before="720" w:after="0" w:line="300" w:lineRule="auto"/>
        <w:ind w:left="357" w:hanging="357"/>
        <w:rPr>
          <w:rFonts w:asciiTheme="minorHAnsi" w:hAnsiTheme="minorHAnsi" w:cstheme="minorHAnsi"/>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1287192"/>
      <w:bookmarkEnd w:id="0"/>
      <w:bookmarkEnd w:id="1"/>
      <w:bookmarkEnd w:id="2"/>
      <w:bookmarkEnd w:id="3"/>
      <w:bookmarkEnd w:id="4"/>
      <w:r w:rsidRPr="00D04D87">
        <w:rPr>
          <w:rFonts w:asciiTheme="minorHAnsi" w:hAnsiTheme="minorHAnsi" w:cstheme="minorHAnsi"/>
          <w:color w:val="auto"/>
          <w:sz w:val="36"/>
          <w:szCs w:val="36"/>
        </w:rPr>
        <w:t>Bendra informacij</w:t>
      </w:r>
      <w:r w:rsidR="00B076FD" w:rsidRPr="00D04D87">
        <w:rPr>
          <w:rFonts w:asciiTheme="minorHAnsi" w:hAnsiTheme="minorHAnsi" w:cstheme="minorHAnsi"/>
          <w:color w:val="auto"/>
          <w:sz w:val="36"/>
          <w:szCs w:val="36"/>
        </w:rPr>
        <w:t>a</w:t>
      </w:r>
      <w:bookmarkEnd w:id="9"/>
      <w:r w:rsidR="6B81CCAC" w:rsidRPr="00D04D87">
        <w:rPr>
          <w:rFonts w:asciiTheme="minorHAnsi" w:hAnsiTheme="minorHAnsi" w:cstheme="minorHAnsi"/>
          <w:color w:val="auto"/>
          <w:sz w:val="36"/>
          <w:szCs w:val="36"/>
        </w:rPr>
        <w:t xml:space="preserve"> </w:t>
      </w:r>
    </w:p>
    <w:p w14:paraId="698C5E70" w14:textId="490FD0EB" w:rsidR="00746BAF" w:rsidRPr="00D04D87" w:rsidRDefault="00746BAF" w:rsidP="00746BAF">
      <w:pPr>
        <w:ind w:firstLine="0"/>
        <w:rPr>
          <w:rFonts w:cstheme="minorHAnsi"/>
        </w:rPr>
      </w:pPr>
    </w:p>
    <w:p w14:paraId="3C2B83DD" w14:textId="7B298F89" w:rsidR="00FB3C75" w:rsidRPr="00D04D87" w:rsidRDefault="639AD35A" w:rsidP="00FB29D5">
      <w:pPr>
        <w:pStyle w:val="ListParagraph"/>
        <w:numPr>
          <w:ilvl w:val="1"/>
          <w:numId w:val="5"/>
        </w:numPr>
        <w:spacing w:line="240" w:lineRule="auto"/>
        <w:ind w:left="0" w:firstLine="709"/>
        <w:rPr>
          <w:rFonts w:cstheme="minorHAnsi"/>
        </w:rPr>
      </w:pPr>
      <w:r w:rsidRPr="00D04D87">
        <w:rPr>
          <w:rFonts w:cstheme="minorHAnsi"/>
        </w:rPr>
        <w:t>P</w:t>
      </w:r>
      <w:r w:rsidR="00B312C4" w:rsidRPr="00D04D87">
        <w:rPr>
          <w:rFonts w:cstheme="minorHAnsi"/>
        </w:rPr>
        <w:t>erkančioji organizacija</w:t>
      </w:r>
      <w:r w:rsidR="00291EAC" w:rsidRPr="00D04D87">
        <w:rPr>
          <w:rFonts w:cstheme="minorHAnsi"/>
        </w:rPr>
        <w:t xml:space="preserve"> </w:t>
      </w:r>
      <w:r w:rsidR="00A53EF2" w:rsidRPr="00D04D87">
        <w:rPr>
          <w:rFonts w:cstheme="minorHAnsi"/>
        </w:rPr>
        <w:t xml:space="preserve">arba Muziejus </w:t>
      </w:r>
      <w:r w:rsidR="00FB3C75" w:rsidRPr="00D04D87">
        <w:rPr>
          <w:rFonts w:cstheme="minorHAnsi"/>
        </w:rPr>
        <w:t xml:space="preserve">– </w:t>
      </w:r>
      <w:r w:rsidR="00FB29D5" w:rsidRPr="00D04D87">
        <w:rPr>
          <w:rFonts w:cstheme="minorHAnsi"/>
        </w:rPr>
        <w:t xml:space="preserve">Nacionalinis muziejus Lietuvos Didžiosios Kunigaikštystės valdovų rūmai (juridinio asmens kodas 302297628), Katedros a. 4,  LT-01143 Vilnius. </w:t>
      </w:r>
      <w:r w:rsidR="4A61FFE7" w:rsidRPr="00D04D87">
        <w:rPr>
          <w:rFonts w:cstheme="minorHAnsi"/>
        </w:rPr>
        <w:t>P</w:t>
      </w:r>
      <w:r w:rsidR="00020176" w:rsidRPr="00D04D87">
        <w:rPr>
          <w:rFonts w:cstheme="minorHAnsi"/>
        </w:rPr>
        <w:t>erkančioji organizacija</w:t>
      </w:r>
      <w:r w:rsidR="00FB3C75" w:rsidRPr="00D04D87">
        <w:rPr>
          <w:rFonts w:cstheme="minorHAnsi"/>
        </w:rPr>
        <w:t xml:space="preserve"> yra PVM mokėtoja.</w:t>
      </w:r>
    </w:p>
    <w:p w14:paraId="2B6FCDF8" w14:textId="00F771A2" w:rsidR="00FB29D5" w:rsidRPr="00D04D87" w:rsidRDefault="00CA0CC5" w:rsidP="00FB29D5">
      <w:pPr>
        <w:pStyle w:val="ListParagraph"/>
        <w:numPr>
          <w:ilvl w:val="1"/>
          <w:numId w:val="9"/>
        </w:numPr>
        <w:spacing w:line="240" w:lineRule="auto"/>
        <w:ind w:left="0" w:firstLine="709"/>
        <w:rPr>
          <w:rFonts w:cstheme="minorHAnsi"/>
        </w:rPr>
      </w:pPr>
      <w:r w:rsidRPr="00D04D87">
        <w:rPr>
          <w:rFonts w:cstheme="minorHAnsi"/>
        </w:rPr>
        <w:t>Pirkimas neatliekamas naudojantis centralizuotų pirkimų katalogu, nes</w:t>
      </w:r>
      <w:r w:rsidR="00FB29D5" w:rsidRPr="00D04D87">
        <w:rPr>
          <w:rFonts w:cstheme="minorHAnsi"/>
        </w:rPr>
        <w:t xml:space="preserve"> pirkimo objekto centralizuotame pirkimų kataloge (CPO) nėra.</w:t>
      </w:r>
    </w:p>
    <w:p w14:paraId="52EA068B" w14:textId="57D5D636" w:rsidR="00C71C6F" w:rsidRPr="00D04D87" w:rsidRDefault="00503A5B" w:rsidP="00F77A5D">
      <w:pPr>
        <w:spacing w:line="240" w:lineRule="auto"/>
        <w:ind w:left="697" w:firstLine="0"/>
        <w:rPr>
          <w:rFonts w:cstheme="minorHAnsi"/>
        </w:rPr>
      </w:pPr>
      <w:r w:rsidRPr="00D04D87">
        <w:rPr>
          <w:rFonts w:cstheme="minorHAnsi"/>
        </w:rPr>
        <w:t>1.</w:t>
      </w:r>
      <w:r w:rsidR="00FB29D5" w:rsidRPr="00D04D87">
        <w:rPr>
          <w:rFonts w:cstheme="minorHAnsi"/>
        </w:rPr>
        <w:t>3</w:t>
      </w:r>
      <w:r w:rsidRPr="00D04D87">
        <w:rPr>
          <w:rFonts w:cstheme="minorHAnsi"/>
        </w:rPr>
        <w:t xml:space="preserve">. </w:t>
      </w:r>
      <w:r w:rsidR="00091F01" w:rsidRPr="00D04D87">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FB29D5" w:rsidRPr="00D04D87">
            <w:rPr>
              <w:rFonts w:cstheme="minorHAnsi"/>
            </w:rPr>
            <w:t>nėra</w:t>
          </w:r>
        </w:sdtContent>
      </w:sdt>
      <w:r w:rsidR="00A100C8" w:rsidRPr="00D04D87" w:rsidDel="00A100C8">
        <w:rPr>
          <w:rFonts w:cstheme="minorHAnsi"/>
        </w:rPr>
        <w:t xml:space="preserve"> </w:t>
      </w:r>
      <w:r w:rsidR="00091F01" w:rsidRPr="00D04D87">
        <w:rPr>
          <w:rFonts w:cstheme="minorHAnsi"/>
        </w:rPr>
        <w:t xml:space="preserve">sudaroma. </w:t>
      </w:r>
    </w:p>
    <w:p w14:paraId="70D39E0D" w14:textId="378426AF" w:rsidR="00701959" w:rsidRPr="00D04D87" w:rsidRDefault="004F6423" w:rsidP="00F51517">
      <w:pPr>
        <w:pStyle w:val="ListParagraph"/>
        <w:spacing w:line="240" w:lineRule="auto"/>
        <w:ind w:left="0" w:firstLine="709"/>
        <w:rPr>
          <w:rFonts w:cstheme="minorHAnsi"/>
        </w:rPr>
      </w:pPr>
      <w:r w:rsidRPr="00D04D87">
        <w:rPr>
          <w:rFonts w:cstheme="minorHAnsi"/>
        </w:rPr>
        <w:t>1.</w:t>
      </w:r>
      <w:r w:rsidR="00FB29D5" w:rsidRPr="00D04D87">
        <w:rPr>
          <w:rFonts w:cstheme="minorHAnsi"/>
        </w:rPr>
        <w:t>4</w:t>
      </w:r>
      <w:r w:rsidRPr="00D04D87">
        <w:rPr>
          <w:rFonts w:cstheme="minorHAnsi"/>
        </w:rPr>
        <w:t>.</w:t>
      </w:r>
      <w:r w:rsidRPr="00D04D87">
        <w:rPr>
          <w:rFonts w:cstheme="minorHAnsi"/>
          <w:i/>
          <w:iCs/>
        </w:rPr>
        <w:t xml:space="preserve"> </w:t>
      </w:r>
      <w:r w:rsidR="00D459E3" w:rsidRPr="00D04D87">
        <w:rPr>
          <w:rFonts w:cstheme="minorHAnsi"/>
        </w:rPr>
        <w:t xml:space="preserve">Atliekamas žaliasis pirkimas. Pirkimas vykdomas vadovaujantis </w:t>
      </w:r>
      <w:hyperlink r:id="rId15" w:history="1">
        <w:r w:rsidR="009B66AB" w:rsidRPr="00D04D87">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D04D87">
        <w:rPr>
          <w:rFonts w:cstheme="minorHAnsi"/>
        </w:rPr>
        <w:t xml:space="preserve"> </w:t>
      </w:r>
      <w:r w:rsidR="002E4679" w:rsidRPr="00D04D87">
        <w:rPr>
          <w:rFonts w:cstheme="minorHAnsi"/>
        </w:rPr>
        <w:t xml:space="preserve">4 punkto </w:t>
      </w:r>
      <w:r w:rsidR="00A04E16" w:rsidRPr="00D04D87">
        <w:rPr>
          <w:rFonts w:cstheme="minorHAnsi"/>
        </w:rPr>
        <w:t xml:space="preserve">4.4.4.1 </w:t>
      </w:r>
      <w:r w:rsidR="00D8621D" w:rsidRPr="00D04D87">
        <w:rPr>
          <w:rFonts w:cstheme="minorHAnsi"/>
        </w:rPr>
        <w:t>papunkčiu</w:t>
      </w:r>
      <w:r w:rsidR="00D459E3" w:rsidRPr="00D04D87">
        <w:rPr>
          <w:rFonts w:cstheme="minorHAnsi"/>
        </w:rPr>
        <w:t xml:space="preserve">. Aplinkos apaugos kriterijai nustatyti </w:t>
      </w:r>
      <w:bookmarkStart w:id="10" w:name="_Hlk163547301"/>
      <w:r w:rsidR="00F51517" w:rsidRPr="00D04D87">
        <w:rPr>
          <w:rFonts w:cstheme="minorHAnsi"/>
        </w:rPr>
        <w:t>specialiųjų pirkimo sąlygų 6 priede.</w:t>
      </w:r>
    </w:p>
    <w:p w14:paraId="15179C0E" w14:textId="2379417C" w:rsidR="00257685" w:rsidRPr="00D04D87" w:rsidRDefault="00FB29D5" w:rsidP="00FB29D5">
      <w:pPr>
        <w:pStyle w:val="ListParagraph"/>
        <w:spacing w:line="240" w:lineRule="auto"/>
        <w:ind w:left="0" w:firstLine="709"/>
        <w:rPr>
          <w:rFonts w:cstheme="minorHAnsi"/>
        </w:rPr>
      </w:pPr>
      <w:r w:rsidRPr="00D04D87">
        <w:rPr>
          <w:rFonts w:cstheme="minorHAnsi"/>
        </w:rPr>
        <w:t xml:space="preserve">1.5. </w:t>
      </w:r>
      <w:bookmarkEnd w:id="10"/>
      <w:r w:rsidR="4B7098B6" w:rsidRPr="00D04D87">
        <w:rPr>
          <w:rFonts w:eastAsia="Arial" w:cstheme="minorHAnsi"/>
        </w:rPr>
        <w:t>Bendrosios</w:t>
      </w:r>
      <w:r w:rsidR="00931CA2" w:rsidRPr="00D04D87">
        <w:rPr>
          <w:rFonts w:eastAsia="Arial" w:cstheme="minorHAnsi"/>
        </w:rPr>
        <w:t xml:space="preserve"> pirkimo</w:t>
      </w:r>
      <w:r w:rsidR="4B7098B6" w:rsidRPr="00D04D87">
        <w:rPr>
          <w:rFonts w:eastAsia="Arial" w:cstheme="minorHAnsi"/>
        </w:rPr>
        <w:t xml:space="preserve"> sąlygos yra neatskiriama ši</w:t>
      </w:r>
      <w:r w:rsidR="00931CA2" w:rsidRPr="00D04D87">
        <w:rPr>
          <w:rFonts w:eastAsia="Arial" w:cstheme="minorHAnsi"/>
        </w:rPr>
        <w:t>ų</w:t>
      </w:r>
      <w:r w:rsidR="4B7098B6" w:rsidRPr="00D04D87">
        <w:rPr>
          <w:rFonts w:eastAsia="Arial" w:cstheme="minorHAnsi"/>
        </w:rPr>
        <w:t xml:space="preserve"> pirkimo sąlygų dalis.</w:t>
      </w:r>
    </w:p>
    <w:p w14:paraId="4ED932F3" w14:textId="2CE07367" w:rsidR="00FB3C75" w:rsidRPr="00D04D87" w:rsidRDefault="00244994" w:rsidP="00280D3D">
      <w:pPr>
        <w:pStyle w:val="Heading1"/>
        <w:numPr>
          <w:ilvl w:val="0"/>
          <w:numId w:val="7"/>
        </w:numPr>
        <w:spacing w:before="720" w:after="0" w:line="300" w:lineRule="auto"/>
        <w:rPr>
          <w:rFonts w:asciiTheme="minorHAnsi" w:hAnsiTheme="minorHAnsi" w:cstheme="minorHAnsi"/>
          <w:color w:val="auto"/>
          <w:sz w:val="36"/>
          <w:szCs w:val="36"/>
        </w:rPr>
      </w:pPr>
      <w:bookmarkStart w:id="11" w:name="_Toc221287193"/>
      <w:r w:rsidRPr="00D04D87">
        <w:rPr>
          <w:rFonts w:asciiTheme="minorHAnsi" w:hAnsiTheme="minorHAnsi" w:cstheme="minorHAnsi"/>
          <w:color w:val="auto"/>
          <w:sz w:val="36"/>
          <w:szCs w:val="36"/>
        </w:rPr>
        <w:t>Pirkimo objektas</w:t>
      </w:r>
      <w:bookmarkEnd w:id="11"/>
    </w:p>
    <w:p w14:paraId="7D847502" w14:textId="77777777" w:rsidR="00FB3C75" w:rsidRPr="00D04D87" w:rsidRDefault="00FB3C75" w:rsidP="00E62E95">
      <w:pPr>
        <w:spacing w:line="240" w:lineRule="auto"/>
        <w:ind w:firstLine="0"/>
        <w:rPr>
          <w:rFonts w:cstheme="minorHAnsi"/>
        </w:rPr>
      </w:pPr>
    </w:p>
    <w:p w14:paraId="0AEFEE07" w14:textId="18AEAD04" w:rsidR="00FB3C75" w:rsidRPr="00D04D87" w:rsidRDefault="4A330118" w:rsidP="00A04E16">
      <w:pPr>
        <w:pStyle w:val="NoSpacing"/>
        <w:numPr>
          <w:ilvl w:val="1"/>
          <w:numId w:val="7"/>
        </w:numPr>
        <w:tabs>
          <w:tab w:val="left" w:pos="1134"/>
        </w:tabs>
        <w:spacing w:after="120"/>
        <w:ind w:left="0" w:firstLine="709"/>
        <w:contextualSpacing/>
        <w:rPr>
          <w:rFonts w:cstheme="minorHAnsi"/>
        </w:rPr>
      </w:pPr>
      <w:r w:rsidRPr="00D04D87">
        <w:rPr>
          <w:rFonts w:cstheme="minorHAnsi"/>
        </w:rPr>
        <w:t xml:space="preserve"> </w:t>
      </w:r>
      <w:r w:rsidR="00651664" w:rsidRPr="00D04D87">
        <w:rPr>
          <w:rFonts w:cstheme="minorHAnsi"/>
        </w:rPr>
        <w:t xml:space="preserve">Perkančioji organizacija </w:t>
      </w:r>
      <w:r w:rsidR="00FB3C75" w:rsidRPr="00D04D87">
        <w:rPr>
          <w:rFonts w:eastAsia="Calibri" w:cstheme="minorHAnsi"/>
        </w:rPr>
        <w:t xml:space="preserve">numato įsigyti </w:t>
      </w:r>
      <w:r w:rsidR="00A04E16" w:rsidRPr="00D04D87">
        <w:rPr>
          <w:rFonts w:cstheme="minorHAnsi"/>
        </w:rPr>
        <w:t>muziejinių vertybių restauravimo (dvi XVII-XVIII a. knygos)</w:t>
      </w:r>
      <w:r w:rsidR="00FB29D5" w:rsidRPr="00D04D87">
        <w:rPr>
          <w:rFonts w:eastAsia="Calibri" w:cstheme="minorHAnsi"/>
        </w:rPr>
        <w:t xml:space="preserve"> paslaugas</w:t>
      </w:r>
      <w:r w:rsidR="00FB29D5" w:rsidRPr="00D04D87">
        <w:rPr>
          <w:rFonts w:cstheme="minorHAnsi"/>
        </w:rPr>
        <w:t xml:space="preserve">. </w:t>
      </w:r>
      <w:r w:rsidR="00FB3C75" w:rsidRPr="00D04D87">
        <w:rPr>
          <w:rFonts w:cstheme="minorHAnsi"/>
        </w:rPr>
        <w:t xml:space="preserve">Reikalavimai </w:t>
      </w:r>
      <w:r w:rsidR="00966703" w:rsidRPr="00D04D87">
        <w:rPr>
          <w:rFonts w:cstheme="minorHAnsi"/>
        </w:rPr>
        <w:t>p</w:t>
      </w:r>
      <w:r w:rsidR="00FB3C75" w:rsidRPr="00D04D87">
        <w:rPr>
          <w:rFonts w:cstheme="minorHAnsi"/>
        </w:rPr>
        <w:t>irkimo objektui nustatyti</w:t>
      </w:r>
      <w:r w:rsidR="00AE2AEF" w:rsidRPr="00D04D87">
        <w:rPr>
          <w:rFonts w:cstheme="minorHAnsi"/>
        </w:rPr>
        <w:t xml:space="preserve"> </w:t>
      </w:r>
      <w:r w:rsidR="00966703" w:rsidRPr="00D04D87">
        <w:rPr>
          <w:rFonts w:cstheme="minorHAnsi"/>
        </w:rPr>
        <w:t>s</w:t>
      </w:r>
      <w:r w:rsidR="00044836" w:rsidRPr="00D04D87">
        <w:rPr>
          <w:rFonts w:cstheme="minorHAnsi"/>
        </w:rPr>
        <w:t>pecialiųjų p</w:t>
      </w:r>
      <w:r w:rsidR="00AE2AEF" w:rsidRPr="00D04D87">
        <w:rPr>
          <w:rFonts w:cstheme="minorHAnsi"/>
        </w:rPr>
        <w:t xml:space="preserve">irkimo sąlygų </w:t>
      </w:r>
      <w:r w:rsidR="00A04E16" w:rsidRPr="00D04D87">
        <w:rPr>
          <w:rFonts w:cstheme="minorHAnsi"/>
        </w:rPr>
        <w:t>4</w:t>
      </w:r>
      <w:r w:rsidR="00AE2AEF" w:rsidRPr="00D04D87">
        <w:rPr>
          <w:rFonts w:cstheme="minorHAnsi"/>
        </w:rPr>
        <w:t xml:space="preserve"> priede.</w:t>
      </w:r>
    </w:p>
    <w:p w14:paraId="49117D58" w14:textId="60332898" w:rsidR="005D280D" w:rsidRPr="00D04D87" w:rsidRDefault="002C41AA" w:rsidP="00F77A5D">
      <w:pPr>
        <w:pStyle w:val="NoSpacing"/>
        <w:contextualSpacing/>
        <w:rPr>
          <w:rFonts w:cstheme="minorHAnsi"/>
        </w:rPr>
      </w:pPr>
      <w:r w:rsidRPr="00D04D87">
        <w:rPr>
          <w:rFonts w:cstheme="minorHAnsi"/>
        </w:rPr>
        <w:t>2.2.</w:t>
      </w:r>
      <w:r w:rsidR="00ED1C85" w:rsidRPr="00D04D87">
        <w:rPr>
          <w:rFonts w:cstheme="minorHAnsi"/>
        </w:rPr>
        <w:t xml:space="preserve"> </w:t>
      </w:r>
      <w:r w:rsidR="00FB3C75" w:rsidRPr="00D04D87">
        <w:rPr>
          <w:rFonts w:cstheme="minorHAnsi"/>
        </w:rPr>
        <w:t>Pirkimo objektas į dalis neskaidomas.</w:t>
      </w:r>
      <w:r w:rsidR="00702B7B" w:rsidRPr="00D04D87">
        <w:rPr>
          <w:rFonts w:cstheme="minorHAnsi"/>
        </w:rPr>
        <w:t xml:space="preserve"> Pirkimo apimtys, reikalavimai ir techninė specifikacija apibrėžti </w:t>
      </w:r>
      <w:r w:rsidR="00C314B2" w:rsidRPr="00D04D87">
        <w:rPr>
          <w:rFonts w:cstheme="minorHAnsi"/>
        </w:rPr>
        <w:t>s</w:t>
      </w:r>
      <w:r w:rsidR="000B6976" w:rsidRPr="00D04D87">
        <w:rPr>
          <w:rFonts w:cstheme="minorHAnsi"/>
        </w:rPr>
        <w:t>pecialiųjų p</w:t>
      </w:r>
      <w:r w:rsidR="00702B7B" w:rsidRPr="00D04D87">
        <w:rPr>
          <w:rFonts w:cstheme="minorHAnsi"/>
        </w:rPr>
        <w:t xml:space="preserve">irkimo sąlygų </w:t>
      </w:r>
      <w:r w:rsidR="00F51517" w:rsidRPr="00D04D87">
        <w:rPr>
          <w:rFonts w:cstheme="minorHAnsi"/>
        </w:rPr>
        <w:t xml:space="preserve">4 </w:t>
      </w:r>
      <w:r w:rsidR="00702B7B" w:rsidRPr="00D04D87">
        <w:rPr>
          <w:rFonts w:cstheme="minorHAnsi"/>
        </w:rPr>
        <w:t>priede.</w:t>
      </w:r>
    </w:p>
    <w:p w14:paraId="2B9FCCA2" w14:textId="34073C68" w:rsidR="003943EC" w:rsidRPr="00D04D87" w:rsidRDefault="003943EC" w:rsidP="00F77A5D">
      <w:pPr>
        <w:pStyle w:val="ListParagraph"/>
        <w:spacing w:line="240" w:lineRule="auto"/>
        <w:ind w:left="0" w:firstLine="709"/>
        <w:rPr>
          <w:rFonts w:cstheme="minorHAnsi"/>
        </w:rPr>
      </w:pPr>
      <w:r w:rsidRPr="00D04D87">
        <w:rPr>
          <w:rFonts w:cstheme="minorHAnsi"/>
        </w:rPr>
        <w:t>2.</w:t>
      </w:r>
      <w:r w:rsidR="001F568A" w:rsidRPr="00D04D87">
        <w:rPr>
          <w:rFonts w:cstheme="minorHAnsi"/>
        </w:rPr>
        <w:t>3</w:t>
      </w:r>
      <w:r w:rsidRPr="00D04D8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04D87" w:rsidRDefault="003943EC" w:rsidP="00F77A5D">
      <w:pPr>
        <w:pStyle w:val="ListParagraph"/>
        <w:spacing w:line="240" w:lineRule="auto"/>
        <w:ind w:left="0" w:firstLine="709"/>
        <w:rPr>
          <w:rFonts w:cstheme="minorHAnsi"/>
        </w:rPr>
      </w:pPr>
      <w:r w:rsidRPr="00D04D87">
        <w:rPr>
          <w:rFonts w:cstheme="minorHAnsi"/>
        </w:rPr>
        <w:t>2.</w:t>
      </w:r>
      <w:r w:rsidR="001F568A" w:rsidRPr="00D04D87">
        <w:rPr>
          <w:rFonts w:cstheme="minorHAnsi"/>
        </w:rPr>
        <w:t>4</w:t>
      </w:r>
      <w:r w:rsidRPr="00D04D87">
        <w:rPr>
          <w:rFonts w:cstheme="minorHAns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D04D87" w:rsidRDefault="00BF3638" w:rsidP="00280D3D">
      <w:pPr>
        <w:pStyle w:val="Heading1"/>
        <w:numPr>
          <w:ilvl w:val="0"/>
          <w:numId w:val="7"/>
        </w:numPr>
        <w:spacing w:before="720" w:after="0"/>
        <w:ind w:left="357" w:hanging="357"/>
        <w:rPr>
          <w:rFonts w:asciiTheme="minorHAnsi" w:hAnsiTheme="minorHAnsi" w:cstheme="minorHAnsi"/>
          <w:color w:val="auto"/>
          <w:sz w:val="32"/>
          <w:szCs w:val="32"/>
        </w:rPr>
      </w:pPr>
      <w:bookmarkStart w:id="12" w:name="_Toc221287194"/>
      <w:r w:rsidRPr="00D04D87">
        <w:rPr>
          <w:rFonts w:asciiTheme="minorHAnsi" w:hAnsiTheme="minorHAnsi" w:cstheme="minorHAnsi"/>
          <w:color w:val="auto"/>
          <w:sz w:val="32"/>
          <w:szCs w:val="32"/>
        </w:rPr>
        <w:t>Tiekėjų pašalinimo pagrindai</w:t>
      </w:r>
      <w:r w:rsidR="00E201D8" w:rsidRPr="00D04D87">
        <w:rPr>
          <w:rFonts w:asciiTheme="minorHAnsi" w:hAnsiTheme="minorHAnsi" w:cstheme="minorHAnsi"/>
          <w:color w:val="auto"/>
          <w:sz w:val="32"/>
          <w:szCs w:val="32"/>
        </w:rPr>
        <w:t>, kvalifikacijos reikalavimai ir reikalaujami kokybės vadybos sistemos ir (ar</w:t>
      </w:r>
      <w:r w:rsidR="00817AB9" w:rsidRPr="00D04D87">
        <w:rPr>
          <w:rFonts w:asciiTheme="minorHAnsi" w:hAnsiTheme="minorHAnsi" w:cstheme="minorHAnsi"/>
          <w:color w:val="auto"/>
          <w:sz w:val="32"/>
          <w:szCs w:val="32"/>
        </w:rPr>
        <w:t>ba</w:t>
      </w:r>
      <w:r w:rsidR="00E201D8" w:rsidRPr="00D04D87">
        <w:rPr>
          <w:rFonts w:asciiTheme="minorHAnsi" w:hAnsiTheme="minorHAnsi" w:cstheme="minorHAnsi"/>
          <w:color w:val="auto"/>
          <w:sz w:val="32"/>
          <w:szCs w:val="32"/>
        </w:rPr>
        <w:t xml:space="preserve">) </w:t>
      </w:r>
      <w:r w:rsidR="00817AB9" w:rsidRPr="00D04D87">
        <w:rPr>
          <w:rFonts w:asciiTheme="minorHAnsi" w:hAnsiTheme="minorHAnsi" w:cstheme="minorHAnsi"/>
          <w:color w:val="auto"/>
          <w:sz w:val="32"/>
          <w:szCs w:val="32"/>
        </w:rPr>
        <w:t>aplinkos apsaugos vadybos sistemos standartai</w:t>
      </w:r>
      <w:bookmarkEnd w:id="12"/>
      <w:r w:rsidR="00817AB9" w:rsidRPr="00D04D87">
        <w:rPr>
          <w:rFonts w:asciiTheme="minorHAnsi" w:hAnsiTheme="minorHAnsi" w:cstheme="minorHAnsi"/>
          <w:color w:val="auto"/>
          <w:sz w:val="32"/>
          <w:szCs w:val="32"/>
        </w:rPr>
        <w:t xml:space="preserve"> </w:t>
      </w:r>
    </w:p>
    <w:p w14:paraId="0ED6AD78" w14:textId="723DA34A" w:rsidR="00FB3C75" w:rsidRPr="00D04D87" w:rsidRDefault="00FB3C75" w:rsidP="00E62E95">
      <w:pPr>
        <w:spacing w:line="240" w:lineRule="auto"/>
        <w:ind w:firstLine="0"/>
        <w:rPr>
          <w:rFonts w:cstheme="minorHAnsi"/>
        </w:rPr>
      </w:pPr>
    </w:p>
    <w:p w14:paraId="603A5358" w14:textId="345470FC" w:rsidR="00AA5F07" w:rsidRPr="00D04D87" w:rsidRDefault="005D280D" w:rsidP="00F51517">
      <w:pPr>
        <w:pStyle w:val="ListParagraph"/>
        <w:numPr>
          <w:ilvl w:val="1"/>
          <w:numId w:val="7"/>
        </w:numPr>
        <w:spacing w:line="240" w:lineRule="auto"/>
        <w:ind w:left="0" w:firstLine="697"/>
        <w:rPr>
          <w:rFonts w:cstheme="minorHAnsi"/>
        </w:rPr>
      </w:pPr>
      <w:r w:rsidRPr="00D04D87">
        <w:rPr>
          <w:rFonts w:cstheme="minorHAnsi"/>
        </w:rPr>
        <w:t>Reikalavimai dėl tiekėjo ir</w:t>
      </w:r>
      <w:r w:rsidR="00F17EDA" w:rsidRPr="00D04D87">
        <w:rPr>
          <w:rFonts w:cstheme="minorHAnsi"/>
        </w:rPr>
        <w:t xml:space="preserve"> </w:t>
      </w:r>
      <w:r w:rsidRPr="00D04D87">
        <w:rPr>
          <w:rFonts w:cstheme="minorHAnsi"/>
        </w:rPr>
        <w:t>subtiekėjų</w:t>
      </w:r>
      <w:r w:rsidR="00DF6485" w:rsidRPr="00D04D87">
        <w:rPr>
          <w:rFonts w:cstheme="minorHAnsi"/>
        </w:rPr>
        <w:t xml:space="preserve"> (jeigu taikoma)</w:t>
      </w:r>
      <w:r w:rsidR="00A857C4" w:rsidRPr="00D04D87">
        <w:rPr>
          <w:rFonts w:cstheme="minorHAnsi"/>
        </w:rPr>
        <w:t xml:space="preserve">, ūkio subjektų, kurių pajėgumais </w:t>
      </w:r>
      <w:r w:rsidR="00CF1B69" w:rsidRPr="00D04D87">
        <w:rPr>
          <w:rFonts w:cstheme="minorHAnsi"/>
        </w:rPr>
        <w:t>tiekėjas remiasi,</w:t>
      </w:r>
      <w:r w:rsidR="00FB4B5E" w:rsidRPr="00D04D87">
        <w:rPr>
          <w:rFonts w:cstheme="minorHAnsi"/>
        </w:rPr>
        <w:t xml:space="preserve"> </w:t>
      </w:r>
      <w:r w:rsidRPr="00D04D87">
        <w:rPr>
          <w:rFonts w:cstheme="minorHAnsi"/>
        </w:rPr>
        <w:t>pašalinimo pagrindų nebuvimo</w:t>
      </w:r>
      <w:r w:rsidR="004A415C" w:rsidRPr="00D04D87">
        <w:rPr>
          <w:rFonts w:cstheme="minorHAnsi"/>
        </w:rPr>
        <w:t xml:space="preserve"> </w:t>
      </w:r>
      <w:r w:rsidRPr="00D04D87">
        <w:rPr>
          <w:rFonts w:cstheme="minorHAnsi"/>
        </w:rPr>
        <w:t xml:space="preserve">bei jų nebuvimą patvirtinantys dokumentai nurodyti </w:t>
      </w:r>
      <w:r w:rsidR="00CF1B69" w:rsidRPr="00D04D87">
        <w:rPr>
          <w:rFonts w:cstheme="minorHAnsi"/>
        </w:rPr>
        <w:t>s</w:t>
      </w:r>
      <w:r w:rsidR="0035091B" w:rsidRPr="00D04D87">
        <w:rPr>
          <w:rFonts w:cstheme="minorHAnsi"/>
        </w:rPr>
        <w:t>pecialiųjų p</w:t>
      </w:r>
      <w:r w:rsidRPr="00D04D87">
        <w:rPr>
          <w:rFonts w:cstheme="minorHAnsi"/>
        </w:rPr>
        <w:t xml:space="preserve">irkimo sąlygų </w:t>
      </w:r>
      <w:r w:rsidR="00F51517" w:rsidRPr="00D04D87">
        <w:rPr>
          <w:rFonts w:cstheme="minorHAnsi"/>
        </w:rPr>
        <w:t xml:space="preserve">3 </w:t>
      </w:r>
      <w:r w:rsidRPr="00D04D87">
        <w:rPr>
          <w:rFonts w:cstheme="minorHAnsi"/>
        </w:rPr>
        <w:t xml:space="preserve">priede. </w:t>
      </w:r>
    </w:p>
    <w:p w14:paraId="317A11F7" w14:textId="4CC2AADE" w:rsidR="00464D07" w:rsidRPr="00D04D87" w:rsidRDefault="00464D07" w:rsidP="00F77A5D">
      <w:pPr>
        <w:spacing w:line="240" w:lineRule="auto"/>
        <w:ind w:firstLine="709"/>
        <w:rPr>
          <w:rFonts w:cstheme="minorHAnsi"/>
        </w:rPr>
      </w:pPr>
      <w:r w:rsidRPr="00D04D87">
        <w:rPr>
          <w:rFonts w:cstheme="minorHAnsi"/>
        </w:rPr>
        <w:t>3.</w:t>
      </w:r>
      <w:r w:rsidR="001B5CAB" w:rsidRPr="00D04D87">
        <w:rPr>
          <w:rFonts w:cstheme="minorHAnsi"/>
        </w:rPr>
        <w:t>2.</w:t>
      </w:r>
      <w:r w:rsidRPr="00D04D87">
        <w:rPr>
          <w:rFonts w:cstheme="minorHAnsi"/>
        </w:rPr>
        <w:t xml:space="preserve"> Tiekėjams nustatomi kvalifikacijos reikalavimai,</w:t>
      </w:r>
      <w:r w:rsidR="00774FA3" w:rsidRPr="00D04D87">
        <w:rPr>
          <w:rFonts w:cstheme="minorHAnsi"/>
        </w:rPr>
        <w:t xml:space="preserve"> </w:t>
      </w:r>
      <w:r w:rsidRPr="00D04D87">
        <w:rPr>
          <w:rFonts w:cstheme="minorHAnsi"/>
        </w:rPr>
        <w:t xml:space="preserve">ir (arba) reikalavimai dėl kokybės vadybos sistemos ir (arba) aplinkos apsaugos vadybos sistemos standartų laikymosi ir jų atitiktį patvirtinantys dokumentai nurodyti </w:t>
      </w:r>
      <w:r w:rsidR="00703983" w:rsidRPr="00D04D87">
        <w:rPr>
          <w:rFonts w:cstheme="minorHAnsi"/>
        </w:rPr>
        <w:t>s</w:t>
      </w:r>
      <w:r w:rsidR="006E42EC" w:rsidRPr="00D04D87">
        <w:rPr>
          <w:rFonts w:cstheme="minorHAnsi"/>
        </w:rPr>
        <w:t>pecialiųjų p</w:t>
      </w:r>
      <w:r w:rsidRPr="00D04D87">
        <w:rPr>
          <w:rFonts w:cstheme="minorHAnsi"/>
        </w:rPr>
        <w:t xml:space="preserve">irkimo sąlygų </w:t>
      </w:r>
      <w:r w:rsidR="00F51517" w:rsidRPr="00D04D87">
        <w:rPr>
          <w:rFonts w:cstheme="minorHAnsi"/>
        </w:rPr>
        <w:t>3</w:t>
      </w:r>
      <w:r w:rsidRPr="00D04D87">
        <w:rPr>
          <w:rFonts w:cstheme="minorHAnsi"/>
        </w:rPr>
        <w:t xml:space="preserve"> priede. Tiekėjas, teikdamas pasiūlymą</w:t>
      </w:r>
      <w:r w:rsidR="00FD0F2E" w:rsidRPr="00D04D87">
        <w:rPr>
          <w:rFonts w:cstheme="minorHAnsi"/>
        </w:rPr>
        <w:t>,</w:t>
      </w:r>
      <w:r w:rsidRPr="00D04D87">
        <w:rPr>
          <w:rFonts w:cstheme="minorHAnsi"/>
        </w:rPr>
        <w:t xml:space="preserve"> įsipareigoja, kad sutartį vykdys tik teisę verstis atitinkama veikla turintys asmenys.</w:t>
      </w:r>
    </w:p>
    <w:p w14:paraId="69360CD7" w14:textId="6915587E" w:rsidR="00894FEF" w:rsidRPr="00D04D87" w:rsidRDefault="00817AB9" w:rsidP="00280D3D">
      <w:pPr>
        <w:pStyle w:val="Heading1"/>
        <w:numPr>
          <w:ilvl w:val="0"/>
          <w:numId w:val="7"/>
        </w:numPr>
        <w:spacing w:before="720" w:after="0" w:line="300" w:lineRule="auto"/>
        <w:ind w:left="357" w:hanging="357"/>
        <w:rPr>
          <w:rFonts w:asciiTheme="minorHAnsi" w:hAnsiTheme="minorHAnsi" w:cstheme="minorHAnsi"/>
          <w:color w:val="auto"/>
          <w:sz w:val="36"/>
          <w:szCs w:val="36"/>
        </w:rPr>
      </w:pPr>
      <w:bookmarkStart w:id="13" w:name="_Toc221287195"/>
      <w:r w:rsidRPr="00D04D87">
        <w:rPr>
          <w:rFonts w:asciiTheme="minorHAnsi" w:hAnsiTheme="minorHAnsi" w:cstheme="minorHAnsi"/>
          <w:color w:val="auto"/>
          <w:sz w:val="36"/>
          <w:szCs w:val="36"/>
        </w:rPr>
        <w:lastRenderedPageBreak/>
        <w:t>Reikalavima</w:t>
      </w:r>
      <w:r w:rsidR="00202139" w:rsidRPr="00D04D87">
        <w:rPr>
          <w:rFonts w:asciiTheme="minorHAnsi" w:hAnsiTheme="minorHAnsi" w:cstheme="minorHAnsi"/>
          <w:color w:val="auto"/>
          <w:sz w:val="36"/>
          <w:szCs w:val="36"/>
        </w:rPr>
        <w:t xml:space="preserve">i, </w:t>
      </w:r>
      <w:r w:rsidRPr="00D04D87">
        <w:rPr>
          <w:rFonts w:asciiTheme="minorHAnsi" w:hAnsiTheme="minorHAnsi" w:cstheme="minorHAnsi"/>
          <w:color w:val="auto"/>
          <w:sz w:val="36"/>
          <w:szCs w:val="36"/>
        </w:rPr>
        <w:t>susiję su nacionaliniu saugumu</w:t>
      </w:r>
      <w:bookmarkEnd w:id="13"/>
      <w:r w:rsidRPr="00D04D87">
        <w:rPr>
          <w:rFonts w:asciiTheme="minorHAnsi" w:hAnsiTheme="minorHAnsi" w:cstheme="minorHAnsi"/>
          <w:color w:val="auto"/>
          <w:sz w:val="36"/>
          <w:szCs w:val="36"/>
        </w:rPr>
        <w:t xml:space="preserve"> </w:t>
      </w:r>
    </w:p>
    <w:p w14:paraId="0A3E7F23" w14:textId="2800E67D" w:rsidR="00894FEF" w:rsidRPr="00D04D87" w:rsidRDefault="00894FEF" w:rsidP="009F7690">
      <w:pPr>
        <w:pStyle w:val="ListParagraph"/>
        <w:spacing w:line="20" w:lineRule="atLeast"/>
        <w:ind w:left="697" w:firstLine="0"/>
        <w:rPr>
          <w:rFonts w:cstheme="minorHAnsi"/>
        </w:rPr>
      </w:pPr>
    </w:p>
    <w:p w14:paraId="13796F36" w14:textId="6AD3E9DB" w:rsidR="00373415" w:rsidRPr="00D04D87" w:rsidRDefault="00F84C15" w:rsidP="00F51517">
      <w:pPr>
        <w:spacing w:line="240" w:lineRule="auto"/>
        <w:ind w:firstLine="567"/>
        <w:rPr>
          <w:rFonts w:cstheme="minorHAnsi"/>
          <w:iCs/>
        </w:rPr>
      </w:pPr>
      <w:r w:rsidRPr="00D04D87">
        <w:rPr>
          <w:rFonts w:cstheme="minorHAnsi"/>
          <w:iCs/>
        </w:rPr>
        <w:t xml:space="preserve">4.1. </w:t>
      </w:r>
      <w:r w:rsidR="00373415" w:rsidRPr="00D04D87">
        <w:rPr>
          <w:rFonts w:cstheme="minorHAnsi"/>
          <w:iCs/>
        </w:rPr>
        <w:t>Pirkime nacionalinio saugumo reikalavimai nėra taikomi.</w:t>
      </w:r>
    </w:p>
    <w:p w14:paraId="490591E3" w14:textId="329BF412" w:rsidR="006D3202" w:rsidRPr="00D04D87" w:rsidRDefault="003630A0" w:rsidP="00280D3D">
      <w:pPr>
        <w:pStyle w:val="Heading1"/>
        <w:numPr>
          <w:ilvl w:val="0"/>
          <w:numId w:val="7"/>
        </w:numPr>
        <w:spacing w:before="720" w:after="0" w:line="300" w:lineRule="auto"/>
        <w:rPr>
          <w:rFonts w:asciiTheme="minorHAnsi" w:hAnsiTheme="minorHAnsi" w:cstheme="minorHAnsi"/>
          <w:color w:val="auto"/>
          <w:sz w:val="36"/>
          <w:szCs w:val="36"/>
        </w:rPr>
      </w:pPr>
      <w:bookmarkStart w:id="14" w:name="_Toc221287196"/>
      <w:r w:rsidRPr="00D04D87">
        <w:rPr>
          <w:rFonts w:asciiTheme="minorHAnsi" w:hAnsiTheme="minorHAnsi" w:cstheme="minorHAnsi"/>
          <w:color w:val="auto"/>
          <w:sz w:val="36"/>
          <w:szCs w:val="36"/>
        </w:rPr>
        <w:t>Specialieji reikalavimai pasiūlymų rengimui ir pateikimui</w:t>
      </w:r>
      <w:bookmarkEnd w:id="5"/>
      <w:bookmarkEnd w:id="6"/>
      <w:bookmarkEnd w:id="7"/>
      <w:bookmarkEnd w:id="14"/>
    </w:p>
    <w:p w14:paraId="0066985D" w14:textId="77777777" w:rsidR="00A53EF2" w:rsidRPr="00D04D87" w:rsidRDefault="00A53EF2" w:rsidP="00A5105A">
      <w:pPr>
        <w:spacing w:line="20" w:lineRule="atLeast"/>
        <w:ind w:firstLine="709"/>
        <w:rPr>
          <w:rFonts w:cstheme="minorHAnsi"/>
        </w:rPr>
      </w:pPr>
    </w:p>
    <w:p w14:paraId="655CCE55" w14:textId="4B11AEAA" w:rsidR="0008755A" w:rsidRPr="00D04D87" w:rsidRDefault="0008755A" w:rsidP="00A5105A">
      <w:pPr>
        <w:spacing w:line="20" w:lineRule="atLeast"/>
        <w:ind w:firstLine="709"/>
        <w:rPr>
          <w:rFonts w:cstheme="minorHAnsi"/>
          <w:i/>
          <w:iCs/>
        </w:rPr>
      </w:pPr>
      <w:r w:rsidRPr="00D04D87">
        <w:rPr>
          <w:rFonts w:cstheme="minorHAnsi"/>
        </w:rPr>
        <w:t>5.1. Tiekėjo pasiūlymą sudaro CVP IS pateikiamų ir žemiau nurodytų dokumentų visuma:</w:t>
      </w:r>
    </w:p>
    <w:p w14:paraId="1056F4AF" w14:textId="3DE7F20F" w:rsidR="00A53EF2" w:rsidRPr="00D04D87" w:rsidRDefault="000010DA" w:rsidP="00A53EF2">
      <w:pPr>
        <w:pStyle w:val="ListParagraph"/>
        <w:spacing w:line="240" w:lineRule="auto"/>
        <w:ind w:left="0" w:firstLine="709"/>
        <w:rPr>
          <w:rFonts w:cstheme="minorHAnsi"/>
        </w:rPr>
      </w:pPr>
      <w:r w:rsidRPr="00D04D87">
        <w:rPr>
          <w:rFonts w:cstheme="minorHAnsi"/>
        </w:rPr>
        <w:t>5</w:t>
      </w:r>
      <w:r w:rsidR="00CC654F" w:rsidRPr="00D04D87">
        <w:rPr>
          <w:rFonts w:cstheme="minorHAnsi"/>
        </w:rPr>
        <w:t>.</w:t>
      </w:r>
      <w:r w:rsidR="00BD2E81" w:rsidRPr="00D04D87">
        <w:rPr>
          <w:rFonts w:cstheme="minorHAnsi"/>
        </w:rPr>
        <w:t>1</w:t>
      </w:r>
      <w:r w:rsidR="00CC654F" w:rsidRPr="00D04D87">
        <w:rPr>
          <w:rFonts w:cstheme="minorHAnsi"/>
        </w:rPr>
        <w:t>.</w:t>
      </w:r>
      <w:r w:rsidR="0008755A" w:rsidRPr="00D04D87">
        <w:rPr>
          <w:rFonts w:cstheme="minorHAnsi"/>
        </w:rPr>
        <w:t>1.</w:t>
      </w:r>
      <w:r w:rsidR="00291C92" w:rsidRPr="00D04D87">
        <w:rPr>
          <w:rFonts w:cstheme="minorHAnsi"/>
        </w:rPr>
        <w:t xml:space="preserve"> </w:t>
      </w:r>
      <w:r w:rsidR="00A31E24" w:rsidRPr="00D04D87">
        <w:rPr>
          <w:rFonts w:cstheme="minorHAnsi"/>
        </w:rPr>
        <w:t>T</w:t>
      </w:r>
      <w:r w:rsidR="005A5204" w:rsidRPr="00D04D87">
        <w:rPr>
          <w:rFonts w:cstheme="minorHAnsi"/>
        </w:rPr>
        <w:t xml:space="preserve">iekėjo pasiūlymas, parengtas pagal </w:t>
      </w:r>
      <w:r w:rsidR="00820787" w:rsidRPr="00D04D87">
        <w:rPr>
          <w:rFonts w:cstheme="minorHAnsi"/>
        </w:rPr>
        <w:t>s</w:t>
      </w:r>
      <w:r w:rsidR="00D85943" w:rsidRPr="00D04D87">
        <w:rPr>
          <w:rFonts w:cstheme="minorHAnsi"/>
        </w:rPr>
        <w:t>pecialiųjų</w:t>
      </w:r>
      <w:r w:rsidR="00F51517" w:rsidRPr="00D04D87">
        <w:rPr>
          <w:rFonts w:cstheme="minorHAnsi"/>
        </w:rPr>
        <w:t xml:space="preserve"> pirkimo sąlygų 5 </w:t>
      </w:r>
      <w:r w:rsidR="008339CC" w:rsidRPr="00D04D87">
        <w:rPr>
          <w:rFonts w:cstheme="minorHAnsi"/>
        </w:rPr>
        <w:t xml:space="preserve">priede </w:t>
      </w:r>
      <w:r w:rsidR="005A5204" w:rsidRPr="00D04D87">
        <w:rPr>
          <w:rFonts w:cstheme="minorHAnsi"/>
        </w:rPr>
        <w:t>pateiktą pasiūlymo formą ir pasiūlymo formoje nurodyti ir kiti, tiekėjo nuomone, būtini dokumentai (jų kopijos).</w:t>
      </w:r>
    </w:p>
    <w:p w14:paraId="61488440" w14:textId="67518D7E" w:rsidR="009A71C5" w:rsidRPr="00D04D87" w:rsidRDefault="00FF410B" w:rsidP="00A53EF2">
      <w:pPr>
        <w:pStyle w:val="ListParagraph"/>
        <w:numPr>
          <w:ilvl w:val="1"/>
          <w:numId w:val="12"/>
        </w:numPr>
        <w:spacing w:line="240" w:lineRule="auto"/>
        <w:rPr>
          <w:rFonts w:cstheme="minorHAnsi"/>
        </w:rPr>
      </w:pPr>
      <w:r w:rsidRPr="00D04D87">
        <w:rPr>
          <w:rFonts w:cstheme="minorHAnsi"/>
        </w:rPr>
        <w:t>Perkančioji organizacija nereikalauja, kad pasiūlymas būtų pasirašytas.</w:t>
      </w:r>
    </w:p>
    <w:p w14:paraId="25741C16" w14:textId="4271B30D" w:rsidR="00EB0E73" w:rsidRPr="00D04D87" w:rsidRDefault="00392458" w:rsidP="00F77A5D">
      <w:pPr>
        <w:pStyle w:val="ListParagraph"/>
        <w:spacing w:line="240" w:lineRule="auto"/>
        <w:ind w:left="0"/>
        <w:rPr>
          <w:rFonts w:cstheme="minorHAnsi"/>
        </w:rPr>
      </w:pPr>
      <w:r w:rsidRPr="00D04D87">
        <w:rPr>
          <w:rFonts w:eastAsia="Arial" w:cstheme="minorHAnsi"/>
        </w:rPr>
        <w:t xml:space="preserve">5.3. </w:t>
      </w:r>
      <w:r w:rsidR="00D61DED" w:rsidRPr="00D04D87">
        <w:rPr>
          <w:rFonts w:eastAsia="Arial" w:cstheme="minorHAnsi"/>
        </w:rPr>
        <w:t>Pasiūlyma</w:t>
      </w:r>
      <w:r w:rsidR="00543400" w:rsidRPr="00D04D87">
        <w:rPr>
          <w:rFonts w:eastAsia="Arial" w:cstheme="minorHAnsi"/>
        </w:rPr>
        <w:t>s turi būti parengtas</w:t>
      </w:r>
      <w:r w:rsidR="00D61DED" w:rsidRPr="00D04D87">
        <w:rPr>
          <w:rFonts w:eastAsia="Arial" w:cstheme="minorHAnsi"/>
        </w:rPr>
        <w:t xml:space="preserve"> lietuvių arba </w:t>
      </w:r>
      <w:r w:rsidR="00543400" w:rsidRPr="00D04D87">
        <w:rPr>
          <w:rFonts w:eastAsia="Arial" w:cstheme="minorHAnsi"/>
        </w:rPr>
        <w:t xml:space="preserve">anglų </w:t>
      </w:r>
      <w:r w:rsidR="00D61DED" w:rsidRPr="00D04D87">
        <w:rPr>
          <w:rFonts w:eastAsia="Arial" w:cstheme="minorHAnsi"/>
        </w:rPr>
        <w:t>kalbomis</w:t>
      </w:r>
      <w:r w:rsidR="00A53EF2" w:rsidRPr="00D04D87">
        <w:rPr>
          <w:rFonts w:cstheme="minorHAnsi"/>
        </w:rPr>
        <w:t xml:space="preserve">. </w:t>
      </w:r>
      <w:r w:rsidR="000A3108" w:rsidRPr="00D04D87">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D04D87" w:rsidRDefault="00AB0036" w:rsidP="00F77A5D">
      <w:pPr>
        <w:pStyle w:val="ListParagraph"/>
        <w:spacing w:line="240" w:lineRule="auto"/>
        <w:ind w:left="0"/>
        <w:rPr>
          <w:rFonts w:cstheme="minorHAnsi"/>
        </w:rPr>
      </w:pPr>
      <w:r w:rsidRPr="00D04D87">
        <w:rPr>
          <w:rFonts w:cstheme="minorHAnsi"/>
        </w:rPr>
        <w:t xml:space="preserve">5.4. </w:t>
      </w:r>
      <w:r w:rsidR="0032046A" w:rsidRPr="00D04D87">
        <w:rPr>
          <w:rFonts w:cstheme="minorHAnsi"/>
        </w:rPr>
        <w:t>Pasiūlym</w:t>
      </w:r>
      <w:r w:rsidR="00990A2D" w:rsidRPr="00D04D87">
        <w:rPr>
          <w:rFonts w:cstheme="minorHAnsi"/>
        </w:rPr>
        <w:t xml:space="preserve">uose nurodytos kainos </w:t>
      </w:r>
      <w:r w:rsidR="003C09C7" w:rsidRPr="00D04D87">
        <w:rPr>
          <w:rFonts w:cstheme="minorHAnsi"/>
        </w:rPr>
        <w:t xml:space="preserve">bus vertinamos </w:t>
      </w:r>
      <w:r w:rsidR="0032046A" w:rsidRPr="00D04D87">
        <w:rPr>
          <w:rFonts w:cstheme="minorHAnsi"/>
        </w:rPr>
        <w:t>eurais</w:t>
      </w:r>
      <w:r w:rsidR="0032046A" w:rsidRPr="00D04D87">
        <w:rPr>
          <w:rFonts w:eastAsia="Calibri" w:cstheme="minorHAnsi"/>
        </w:rPr>
        <w:t>.</w:t>
      </w:r>
      <w:r w:rsidR="0032046A" w:rsidRPr="00D04D87">
        <w:rPr>
          <w:rFonts w:cstheme="minorHAnsi"/>
        </w:rPr>
        <w:t xml:space="preserve"> Jeigu </w:t>
      </w:r>
      <w:r w:rsidR="005B57A2" w:rsidRPr="00D04D87">
        <w:rPr>
          <w:rFonts w:cstheme="minorHAnsi"/>
        </w:rPr>
        <w:t>p</w:t>
      </w:r>
      <w:r w:rsidR="0032046A" w:rsidRPr="00D04D87">
        <w:rPr>
          <w:rFonts w:cstheme="minorHAnsi"/>
        </w:rPr>
        <w:t xml:space="preserve">asiūlymuose kainos nurodytos užsienio valiuta, jos </w:t>
      </w:r>
      <w:r w:rsidR="003C09C7" w:rsidRPr="00D04D87">
        <w:rPr>
          <w:rFonts w:cstheme="minorHAnsi"/>
        </w:rPr>
        <w:t>bus</w:t>
      </w:r>
      <w:r w:rsidR="0032046A" w:rsidRPr="00D04D87">
        <w:rPr>
          <w:rFonts w:cstheme="minorHAnsi"/>
        </w:rPr>
        <w:t xml:space="preserve"> perskaičiuojamos </w:t>
      </w:r>
      <w:r w:rsidR="003C09C7" w:rsidRPr="00D04D87">
        <w:rPr>
          <w:rFonts w:cstheme="minorHAnsi"/>
        </w:rPr>
        <w:t>eurais</w:t>
      </w:r>
      <w:r w:rsidR="0032046A" w:rsidRPr="00D04D87">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04D87">
        <w:rPr>
          <w:rFonts w:cstheme="minorHAnsi"/>
        </w:rPr>
        <w:t>.</w:t>
      </w:r>
    </w:p>
    <w:p w14:paraId="4CC36FFA" w14:textId="1EEED297" w:rsidR="006A6A5B" w:rsidRPr="00D04D87" w:rsidRDefault="00AB0036" w:rsidP="00F77A5D">
      <w:pPr>
        <w:pStyle w:val="ListParagraph"/>
        <w:spacing w:after="160" w:line="240" w:lineRule="auto"/>
        <w:ind w:left="0" w:firstLine="710"/>
        <w:rPr>
          <w:rFonts w:eastAsia="Arial" w:cstheme="minorHAnsi"/>
        </w:rPr>
      </w:pPr>
      <w:r w:rsidRPr="00D04D87">
        <w:rPr>
          <w:rFonts w:eastAsia="Arial" w:cstheme="minorHAnsi"/>
        </w:rPr>
        <w:t>5.5.</w:t>
      </w:r>
      <w:r w:rsidR="006A6A5B" w:rsidRPr="00D04D87">
        <w:rPr>
          <w:rFonts w:eastAsia="Arial" w:cstheme="minorHAnsi"/>
        </w:rPr>
        <w:t xml:space="preserve"> Bendra pasiūlymo kaina (sąnaudos) su PVM  turi būti nurodoma dviejų </w:t>
      </w:r>
      <w:r w:rsidR="00EE7D60" w:rsidRPr="00D04D87">
        <w:rPr>
          <w:rFonts w:eastAsia="Arial" w:cstheme="minorHAnsi"/>
        </w:rPr>
        <w:t>skaitmenų</w:t>
      </w:r>
      <w:r w:rsidR="006A6A5B" w:rsidRPr="00D04D87">
        <w:rPr>
          <w:rFonts w:eastAsia="Arial" w:cstheme="minorHAnsi"/>
        </w:rPr>
        <w:t xml:space="preserve"> po kablelio tikslumu. Šią kainą sudarančios kainos sudedamosios dalys ar įkainiai gali būti išreikšt</w:t>
      </w:r>
      <w:r w:rsidR="00EE7D60" w:rsidRPr="00D04D87">
        <w:rPr>
          <w:rFonts w:eastAsia="Arial" w:cstheme="minorHAnsi"/>
        </w:rPr>
        <w:t>i</w:t>
      </w:r>
      <w:r w:rsidR="006A6A5B" w:rsidRPr="00D04D87">
        <w:rPr>
          <w:rFonts w:eastAsia="Arial" w:cstheme="minorHAnsi"/>
        </w:rPr>
        <w:t xml:space="preserve"> neribojant </w:t>
      </w:r>
      <w:r w:rsidR="00EE7D60" w:rsidRPr="00D04D87">
        <w:rPr>
          <w:rFonts w:eastAsia="Arial" w:cstheme="minorHAnsi"/>
        </w:rPr>
        <w:t>skaitmenų</w:t>
      </w:r>
      <w:r w:rsidR="006A6A5B" w:rsidRPr="00D04D87">
        <w:rPr>
          <w:rFonts w:eastAsia="Arial" w:cstheme="minorHAnsi"/>
        </w:rPr>
        <w:t xml:space="preserve"> po kablelio kiekio. </w:t>
      </w:r>
    </w:p>
    <w:p w14:paraId="02F66B52" w14:textId="042F6F8E" w:rsidR="00A53EF2" w:rsidRPr="00D04D87" w:rsidRDefault="009C66EF" w:rsidP="006D4797">
      <w:pPr>
        <w:pStyle w:val="ListParagraph"/>
        <w:spacing w:after="160" w:line="240" w:lineRule="auto"/>
        <w:ind w:left="710" w:firstLine="0"/>
        <w:rPr>
          <w:rFonts w:cstheme="minorHAnsi"/>
        </w:rPr>
      </w:pPr>
      <w:r w:rsidRPr="00D04D87">
        <w:rPr>
          <w:rFonts w:eastAsia="Arial" w:cstheme="minorHAnsi"/>
        </w:rPr>
        <w:t xml:space="preserve">5.6. Tiekėjų pasiūlymuose nurodytos kainos bus vertinamos </w:t>
      </w:r>
      <w:r w:rsidRPr="00D04D87">
        <w:rPr>
          <w:rFonts w:cstheme="minorHAnsi"/>
        </w:rPr>
        <w:t xml:space="preserve">ir lyginamos su visais mokesčiais, įskaitant PVM. </w:t>
      </w:r>
    </w:p>
    <w:p w14:paraId="5D6AA436" w14:textId="6EB86174" w:rsidR="009C66EF" w:rsidRPr="00D04D87" w:rsidRDefault="006D4797" w:rsidP="00F77A5D">
      <w:pPr>
        <w:pStyle w:val="ListParagraph"/>
        <w:spacing w:after="160" w:line="240" w:lineRule="auto"/>
        <w:ind w:left="0" w:firstLine="710"/>
        <w:rPr>
          <w:rFonts w:cstheme="minorHAnsi"/>
        </w:rPr>
      </w:pPr>
      <w:r w:rsidRPr="00D04D87">
        <w:rPr>
          <w:rFonts w:eastAsia="Calibri" w:cstheme="minorHAnsi"/>
        </w:rPr>
        <w:t>5.7.</w:t>
      </w:r>
      <w:r w:rsidR="00A53EF2" w:rsidRPr="00D04D87">
        <w:rPr>
          <w:rFonts w:eastAsia="Calibri" w:cstheme="minorHAnsi"/>
        </w:rPr>
        <w:t xml:space="preserve"> Kvalifikaciją įrodančių dokumentų bus prašoma </w:t>
      </w:r>
      <w:r w:rsidRPr="00D04D87">
        <w:rPr>
          <w:rFonts w:eastAsia="Calibri" w:cstheme="minorHAnsi"/>
        </w:rPr>
        <w:t xml:space="preserve">pateikti </w:t>
      </w:r>
      <w:r w:rsidR="00A53EF2" w:rsidRPr="00D04D87">
        <w:rPr>
          <w:rFonts w:eastAsia="Calibri" w:cstheme="minorHAnsi"/>
        </w:rPr>
        <w:t xml:space="preserve"> tik galimą</w:t>
      </w:r>
      <w:r w:rsidR="00D04D87" w:rsidRPr="00D04D87">
        <w:rPr>
          <w:rFonts w:eastAsia="Calibri" w:cstheme="minorHAnsi"/>
        </w:rPr>
        <w:t xml:space="preserve"> Pirkimo</w:t>
      </w:r>
      <w:r w:rsidR="00A53EF2" w:rsidRPr="00D04D87">
        <w:rPr>
          <w:rFonts w:eastAsia="Calibri" w:cstheme="minorHAnsi"/>
        </w:rPr>
        <w:t xml:space="preserve"> </w:t>
      </w:r>
      <w:proofErr w:type="spellStart"/>
      <w:r w:rsidR="00A53EF2" w:rsidRPr="00D04D87">
        <w:rPr>
          <w:rFonts w:eastAsia="Calibri" w:cstheme="minorHAnsi"/>
        </w:rPr>
        <w:t>pirkimo</w:t>
      </w:r>
      <w:proofErr w:type="spellEnd"/>
      <w:r w:rsidR="00A53EF2" w:rsidRPr="00D04D87">
        <w:rPr>
          <w:rFonts w:eastAsia="Calibri" w:cstheme="minorHAnsi"/>
        </w:rPr>
        <w:t xml:space="preserve"> laimėtoją.</w:t>
      </w:r>
    </w:p>
    <w:p w14:paraId="4AC2116E" w14:textId="00AB962D" w:rsidR="00CD457C" w:rsidRPr="00D04D87" w:rsidRDefault="00CD457C" w:rsidP="00F77A5D">
      <w:pPr>
        <w:pStyle w:val="ListParagraph"/>
        <w:spacing w:line="240" w:lineRule="auto"/>
        <w:ind w:left="0"/>
        <w:rPr>
          <w:rFonts w:eastAsia="Arial" w:cstheme="minorHAnsi"/>
          <w:vanish/>
        </w:rPr>
      </w:pPr>
    </w:p>
    <w:p w14:paraId="76771895" w14:textId="77777777" w:rsidR="00F527B1" w:rsidRPr="00D04D87"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D04D87" w:rsidRDefault="00E85882" w:rsidP="003F5D40">
      <w:pPr>
        <w:pStyle w:val="Heading1"/>
        <w:spacing w:before="0" w:after="0" w:line="300" w:lineRule="auto"/>
        <w:ind w:left="357" w:firstLine="0"/>
        <w:rPr>
          <w:rFonts w:asciiTheme="minorHAnsi" w:hAnsiTheme="minorHAnsi" w:cstheme="minorHAnsi"/>
          <w:color w:val="auto"/>
          <w:sz w:val="36"/>
          <w:szCs w:val="36"/>
        </w:rPr>
      </w:pPr>
      <w:bookmarkStart w:id="15" w:name="_Toc221287197"/>
      <w:r w:rsidRPr="00D04D87">
        <w:rPr>
          <w:rFonts w:asciiTheme="minorHAnsi" w:hAnsiTheme="minorHAnsi" w:cstheme="minorHAnsi"/>
          <w:color w:val="auto"/>
          <w:sz w:val="36"/>
          <w:szCs w:val="36"/>
        </w:rPr>
        <w:t>6</w:t>
      </w:r>
      <w:r w:rsidR="003F5D40" w:rsidRPr="00D04D87">
        <w:rPr>
          <w:rFonts w:asciiTheme="minorHAnsi" w:hAnsiTheme="minorHAnsi" w:cstheme="minorHAnsi"/>
          <w:color w:val="auto"/>
          <w:sz w:val="36"/>
          <w:szCs w:val="36"/>
        </w:rPr>
        <w:t xml:space="preserve">. </w:t>
      </w:r>
      <w:r w:rsidR="00E62E95" w:rsidRPr="00D04D87">
        <w:rPr>
          <w:rFonts w:asciiTheme="minorHAnsi" w:hAnsiTheme="minorHAnsi" w:cstheme="minorHAnsi"/>
          <w:color w:val="auto"/>
          <w:sz w:val="36"/>
          <w:szCs w:val="36"/>
        </w:rPr>
        <w:t>Pasiūlymo galiojimo užtikrinimas</w:t>
      </w:r>
      <w:bookmarkEnd w:id="15"/>
    </w:p>
    <w:p w14:paraId="7A210472" w14:textId="77777777" w:rsidR="003D73C2" w:rsidRPr="00D04D87" w:rsidRDefault="003D73C2" w:rsidP="00C17335">
      <w:pPr>
        <w:ind w:firstLine="0"/>
        <w:rPr>
          <w:rFonts w:cstheme="minorHAnsi"/>
          <w:i/>
          <w:iCs/>
        </w:rPr>
      </w:pPr>
    </w:p>
    <w:p w14:paraId="7203423F" w14:textId="40194AE5" w:rsidR="00F527B1" w:rsidRPr="00D04D87" w:rsidRDefault="007F65C2" w:rsidP="00F77A5D">
      <w:pPr>
        <w:pStyle w:val="ListParagraph"/>
        <w:spacing w:line="240" w:lineRule="auto"/>
        <w:ind w:left="0" w:firstLine="567"/>
        <w:rPr>
          <w:rFonts w:cstheme="minorHAnsi"/>
        </w:rPr>
      </w:pPr>
      <w:r w:rsidRPr="00D04D87">
        <w:rPr>
          <w:rFonts w:cstheme="minorHAnsi"/>
        </w:rPr>
        <w:t>6</w:t>
      </w:r>
      <w:r w:rsidR="003F5D40" w:rsidRPr="00D04D87">
        <w:rPr>
          <w:rFonts w:cstheme="minorHAnsi"/>
        </w:rPr>
        <w:t xml:space="preserve">.1. </w:t>
      </w:r>
      <w:r w:rsidR="0AA88C09" w:rsidRPr="00D04D87">
        <w:rPr>
          <w:rFonts w:cstheme="minorHAnsi"/>
        </w:rPr>
        <w:t xml:space="preserve"> </w:t>
      </w:r>
      <w:r w:rsidR="00504AD9" w:rsidRPr="00D04D87">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04D87" w:rsidRDefault="00F527B1" w:rsidP="00F77A5D">
      <w:pPr>
        <w:pStyle w:val="paragrafesrasas2lygis"/>
        <w:spacing w:line="240" w:lineRule="auto"/>
        <w:ind w:left="1059"/>
        <w:rPr>
          <w:rFonts w:asciiTheme="minorHAnsi" w:hAnsiTheme="minorHAnsi" w:cstheme="minorHAnsi"/>
          <w:sz w:val="40"/>
          <w:szCs w:val="40"/>
        </w:rPr>
      </w:pPr>
    </w:p>
    <w:p w14:paraId="5D02D1AD" w14:textId="08322900" w:rsidR="00831133" w:rsidRPr="00D04D87" w:rsidRDefault="00B52705" w:rsidP="00280D3D">
      <w:pPr>
        <w:pStyle w:val="Heading1"/>
        <w:numPr>
          <w:ilvl w:val="0"/>
          <w:numId w:val="6"/>
        </w:numPr>
        <w:spacing w:before="0" w:after="0" w:line="300" w:lineRule="auto"/>
        <w:ind w:left="425" w:firstLine="0"/>
        <w:rPr>
          <w:rFonts w:asciiTheme="minorHAnsi" w:hAnsiTheme="minorHAnsi" w:cstheme="minorHAnsi"/>
          <w:color w:val="auto"/>
          <w:sz w:val="36"/>
          <w:szCs w:val="36"/>
        </w:rPr>
      </w:pPr>
      <w:bookmarkStart w:id="16" w:name="_Toc15392775"/>
      <w:bookmarkStart w:id="17" w:name="_Toc221287198"/>
      <w:r w:rsidRPr="00D04D87">
        <w:rPr>
          <w:rFonts w:asciiTheme="minorHAnsi" w:hAnsiTheme="minorHAnsi" w:cstheme="minorHAnsi"/>
          <w:color w:val="auto"/>
          <w:sz w:val="36"/>
          <w:szCs w:val="36"/>
        </w:rPr>
        <w:t>P</w:t>
      </w:r>
      <w:bookmarkEnd w:id="16"/>
      <w:r w:rsidR="00E62E95" w:rsidRPr="00D04D87">
        <w:rPr>
          <w:rFonts w:asciiTheme="minorHAnsi" w:hAnsiTheme="minorHAnsi" w:cstheme="minorHAnsi"/>
          <w:color w:val="auto"/>
          <w:sz w:val="36"/>
          <w:szCs w:val="36"/>
        </w:rPr>
        <w:t xml:space="preserve">asiūlymų </w:t>
      </w:r>
      <w:r w:rsidR="00A84437" w:rsidRPr="00D04D87">
        <w:rPr>
          <w:rFonts w:asciiTheme="minorHAnsi" w:hAnsiTheme="minorHAnsi" w:cstheme="minorHAnsi"/>
          <w:color w:val="auto"/>
          <w:sz w:val="36"/>
          <w:szCs w:val="36"/>
        </w:rPr>
        <w:t>vertinimas</w:t>
      </w:r>
      <w:bookmarkEnd w:id="17"/>
    </w:p>
    <w:p w14:paraId="0C1B0E3A" w14:textId="77777777" w:rsidR="00E85882" w:rsidRPr="00D04D87" w:rsidRDefault="00E85882" w:rsidP="00A53EF2">
      <w:pPr>
        <w:spacing w:line="240" w:lineRule="auto"/>
        <w:ind w:firstLine="567"/>
        <w:rPr>
          <w:rFonts w:cstheme="minorHAnsi"/>
          <w:vanish/>
        </w:rPr>
      </w:pPr>
    </w:p>
    <w:p w14:paraId="25B032FF" w14:textId="79EDEB06" w:rsidR="00A53EF2" w:rsidRPr="00D04D87" w:rsidRDefault="005A4255" w:rsidP="00A53EF2">
      <w:pPr>
        <w:pStyle w:val="ListParagraph"/>
        <w:spacing w:line="240" w:lineRule="auto"/>
        <w:ind w:left="0" w:firstLine="567"/>
        <w:rPr>
          <w:rFonts w:eastAsia="Calibri" w:cstheme="minorHAnsi"/>
        </w:rPr>
      </w:pPr>
      <w:r w:rsidRPr="00D04D87">
        <w:rPr>
          <w:rFonts w:eastAsia="Calibri" w:cstheme="minorHAnsi"/>
        </w:rPr>
        <w:t>7</w:t>
      </w:r>
      <w:r w:rsidR="0010148D" w:rsidRPr="00D04D87">
        <w:rPr>
          <w:rFonts w:eastAsia="Calibri" w:cstheme="minorHAnsi"/>
        </w:rPr>
        <w:t xml:space="preserve">.1. </w:t>
      </w:r>
      <w:r w:rsidR="00CD2CC2" w:rsidRPr="00D04D87">
        <w:rPr>
          <w:rFonts w:eastAsia="Calibri" w:cstheme="minorHAnsi"/>
        </w:rPr>
        <w:t xml:space="preserve"> </w:t>
      </w:r>
      <w:r w:rsidR="3CB1384C" w:rsidRPr="00D04D87">
        <w:rPr>
          <w:rFonts w:cstheme="minorHAnsi"/>
        </w:rPr>
        <w:t>P</w:t>
      </w:r>
      <w:r w:rsidR="000B220A" w:rsidRPr="00D04D87">
        <w:rPr>
          <w:rFonts w:cstheme="minorHAnsi"/>
        </w:rPr>
        <w:t>erkančioji organizacija</w:t>
      </w:r>
      <w:r w:rsidR="00831133" w:rsidRPr="00D04D87">
        <w:rPr>
          <w:rFonts w:eastAsia="Calibri" w:cstheme="minorHAnsi"/>
        </w:rPr>
        <w:t xml:space="preserve"> ekonomiškai naudingiausią </w:t>
      </w:r>
      <w:r w:rsidR="000B220A" w:rsidRPr="00D04D87">
        <w:rPr>
          <w:rFonts w:eastAsia="Calibri" w:cstheme="minorHAnsi"/>
        </w:rPr>
        <w:t>p</w:t>
      </w:r>
      <w:r w:rsidR="00831133" w:rsidRPr="00D04D87">
        <w:rPr>
          <w:rFonts w:eastAsia="Calibri" w:cstheme="minorHAnsi"/>
        </w:rPr>
        <w:t xml:space="preserve">asiūlymą išrenka pagal </w:t>
      </w:r>
      <w:r w:rsidR="000B220A" w:rsidRPr="00D04D87">
        <w:rPr>
          <w:rFonts w:eastAsia="Calibri" w:cstheme="minorHAnsi"/>
        </w:rPr>
        <w:t>tiekėjo p</w:t>
      </w:r>
      <w:r w:rsidR="00831133" w:rsidRPr="00D04D87">
        <w:rPr>
          <w:rFonts w:eastAsia="Calibri" w:cstheme="minorHAnsi"/>
        </w:rPr>
        <w:t>asiūlyme nurodytą kainą, kuri turi būti apskaičiuota ir nurodyta taip, kaip reikalaujama</w:t>
      </w:r>
      <w:r w:rsidR="00DE051B" w:rsidRPr="00D04D87">
        <w:rPr>
          <w:rFonts w:eastAsia="Calibri" w:cstheme="minorHAnsi"/>
        </w:rPr>
        <w:t xml:space="preserve"> </w:t>
      </w:r>
      <w:r w:rsidR="00023019" w:rsidRPr="00D04D87">
        <w:rPr>
          <w:rFonts w:eastAsia="Calibri" w:cstheme="minorHAnsi"/>
        </w:rPr>
        <w:t>specialiųjų p</w:t>
      </w:r>
      <w:r w:rsidR="00DE051B" w:rsidRPr="00D04D87">
        <w:rPr>
          <w:rFonts w:eastAsia="Calibri" w:cstheme="minorHAnsi"/>
        </w:rPr>
        <w:t>irkimo sąlygų</w:t>
      </w:r>
      <w:r w:rsidR="00A53EF2" w:rsidRPr="00D04D87">
        <w:rPr>
          <w:rFonts w:eastAsia="Calibri" w:cstheme="minorHAnsi"/>
        </w:rPr>
        <w:t xml:space="preserve"> 5</w:t>
      </w:r>
      <w:r w:rsidR="00DE051B" w:rsidRPr="00D04D87">
        <w:rPr>
          <w:rFonts w:eastAsia="Calibri" w:cstheme="minorHAnsi"/>
        </w:rPr>
        <w:t xml:space="preserve"> priede</w:t>
      </w:r>
      <w:r w:rsidR="00A53EF2" w:rsidRPr="00D04D87">
        <w:rPr>
          <w:rFonts w:eastAsia="Calibri" w:cstheme="minorHAnsi"/>
        </w:rPr>
        <w:t xml:space="preserve">. </w:t>
      </w:r>
    </w:p>
    <w:p w14:paraId="69CC295B" w14:textId="36E90EBA" w:rsidR="009C5AA9" w:rsidRPr="00D04D87" w:rsidRDefault="00660FD8" w:rsidP="00A53EF2">
      <w:pPr>
        <w:pStyle w:val="ListParagraph"/>
        <w:spacing w:line="240" w:lineRule="auto"/>
        <w:ind w:left="0" w:firstLine="567"/>
        <w:rPr>
          <w:rFonts w:cstheme="minorHAnsi"/>
        </w:rPr>
      </w:pPr>
      <w:r w:rsidRPr="00D04D87">
        <w:rPr>
          <w:rFonts w:cstheme="minorHAnsi"/>
        </w:rPr>
        <w:t>7</w:t>
      </w:r>
      <w:r w:rsidR="001404CC" w:rsidRPr="00D04D87">
        <w:rPr>
          <w:rFonts w:cstheme="minorHAnsi"/>
        </w:rPr>
        <w:t>.</w:t>
      </w:r>
      <w:r w:rsidR="00A53EF2" w:rsidRPr="00D04D87">
        <w:rPr>
          <w:rFonts w:cstheme="minorHAnsi"/>
        </w:rPr>
        <w:t>2</w:t>
      </w:r>
      <w:r w:rsidR="001404CC" w:rsidRPr="00D04D87">
        <w:rPr>
          <w:rFonts w:cstheme="minorHAnsi"/>
        </w:rPr>
        <w:t xml:space="preserve">. </w:t>
      </w:r>
      <w:r w:rsidR="00D734C6" w:rsidRPr="00D04D87">
        <w:rPr>
          <w:rFonts w:cstheme="minorHAnsi"/>
        </w:rPr>
        <w:t xml:space="preserve">Laimėjusiu </w:t>
      </w:r>
      <w:r w:rsidR="00996FBB" w:rsidRPr="00D04D87">
        <w:rPr>
          <w:rFonts w:cstheme="minorHAnsi"/>
        </w:rPr>
        <w:t>p</w:t>
      </w:r>
      <w:r w:rsidR="005D7D8C" w:rsidRPr="00D04D87">
        <w:rPr>
          <w:rFonts w:cstheme="minorHAnsi"/>
        </w:rPr>
        <w:t>asiūlymu</w:t>
      </w:r>
      <w:r w:rsidR="00D734C6" w:rsidRPr="00D04D87">
        <w:rPr>
          <w:rFonts w:cstheme="minorHAnsi"/>
        </w:rPr>
        <w:t xml:space="preserve"> galės būti pripažintas tik 1 (vienas) </w:t>
      </w:r>
      <w:r w:rsidR="005D7D8C" w:rsidRPr="00D04D87">
        <w:rPr>
          <w:rFonts w:cstheme="minorHAnsi"/>
        </w:rPr>
        <w:t xml:space="preserve">ekonomiškai naudingiausias </w:t>
      </w:r>
      <w:r w:rsidR="00A36CC9" w:rsidRPr="00D04D87">
        <w:rPr>
          <w:rFonts w:cstheme="minorHAnsi"/>
        </w:rPr>
        <w:t>p</w:t>
      </w:r>
      <w:r w:rsidR="005D7D8C" w:rsidRPr="00D04D87">
        <w:rPr>
          <w:rFonts w:cstheme="minorHAnsi"/>
        </w:rPr>
        <w:t>asiūlymas, esantis pasiūlymų eilės pirmojoje vietoje</w:t>
      </w:r>
      <w:r w:rsidR="00D734C6" w:rsidRPr="00D04D87">
        <w:rPr>
          <w:rFonts w:cstheme="minorHAnsi"/>
        </w:rPr>
        <w:t xml:space="preserve">. </w:t>
      </w:r>
    </w:p>
    <w:p w14:paraId="38DB3F02" w14:textId="239E5616" w:rsidR="00A53EF2" w:rsidRPr="00D04D87" w:rsidRDefault="00F5411E" w:rsidP="00A53EF2">
      <w:pPr>
        <w:pStyle w:val="NoSpacing"/>
        <w:ind w:firstLine="567"/>
        <w:contextualSpacing/>
        <w:rPr>
          <w:rStyle w:val="cf01"/>
          <w:rFonts w:asciiTheme="minorHAnsi" w:hAnsiTheme="minorHAnsi" w:cstheme="minorHAnsi"/>
          <w:sz w:val="21"/>
          <w:szCs w:val="21"/>
        </w:rPr>
      </w:pPr>
      <w:r w:rsidRPr="00D04D87">
        <w:rPr>
          <w:rStyle w:val="cf01"/>
          <w:rFonts w:asciiTheme="minorHAnsi" w:hAnsiTheme="minorHAnsi" w:cstheme="minorHAnsi"/>
          <w:sz w:val="21"/>
          <w:szCs w:val="21"/>
        </w:rPr>
        <w:t>7.</w:t>
      </w:r>
      <w:r w:rsidR="00A53EF2" w:rsidRPr="00D04D87">
        <w:rPr>
          <w:rStyle w:val="cf01"/>
          <w:rFonts w:asciiTheme="minorHAnsi" w:hAnsiTheme="minorHAnsi" w:cstheme="minorHAnsi"/>
          <w:sz w:val="21"/>
          <w:szCs w:val="21"/>
        </w:rPr>
        <w:t>3</w:t>
      </w:r>
      <w:r w:rsidRPr="00D04D87">
        <w:rPr>
          <w:rStyle w:val="cf01"/>
          <w:rFonts w:asciiTheme="minorHAnsi" w:hAnsiTheme="minorHAnsi" w:cstheme="minorHAnsi"/>
          <w:sz w:val="21"/>
          <w:szCs w:val="21"/>
        </w:rPr>
        <w:t>. P</w:t>
      </w:r>
      <w:r w:rsidR="0014359C" w:rsidRPr="00D04D87">
        <w:rPr>
          <w:rStyle w:val="cf01"/>
          <w:rFonts w:asciiTheme="minorHAnsi" w:hAnsiTheme="minorHAnsi" w:cstheme="minorHAnsi"/>
          <w:sz w:val="21"/>
          <w:szCs w:val="21"/>
        </w:rPr>
        <w:t xml:space="preserve">erkančioji organizacija </w:t>
      </w:r>
      <w:r w:rsidRPr="00D04D87">
        <w:rPr>
          <w:rStyle w:val="cf01"/>
          <w:rFonts w:asciiTheme="minorHAnsi" w:hAnsiTheme="minorHAnsi" w:cstheme="minorHAnsi"/>
          <w:sz w:val="21"/>
          <w:szCs w:val="21"/>
        </w:rPr>
        <w:t xml:space="preserve">atmes tiekėjo pasiūlymą, jeigu kartu su pasiūlymu nebus pateikti šie </w:t>
      </w:r>
      <w:r w:rsidR="0014359C" w:rsidRPr="00D04D87">
        <w:rPr>
          <w:rStyle w:val="cf01"/>
          <w:rFonts w:asciiTheme="minorHAnsi" w:hAnsiTheme="minorHAnsi" w:cstheme="minorHAnsi"/>
          <w:sz w:val="21"/>
          <w:szCs w:val="21"/>
        </w:rPr>
        <w:t>p</w:t>
      </w:r>
      <w:r w:rsidRPr="00D04D87">
        <w:rPr>
          <w:rStyle w:val="cf01"/>
          <w:rFonts w:asciiTheme="minorHAnsi" w:hAnsiTheme="minorHAnsi" w:cstheme="minorHAnsi"/>
          <w:sz w:val="21"/>
          <w:szCs w:val="21"/>
        </w:rPr>
        <w:t>irkimo sąlygose reikalaujami pateikti dokumentai:</w:t>
      </w:r>
      <w:r w:rsidR="00A53EF2" w:rsidRPr="00D04D87">
        <w:rPr>
          <w:rStyle w:val="cf01"/>
          <w:rFonts w:asciiTheme="minorHAnsi" w:hAnsiTheme="minorHAnsi" w:cstheme="minorHAnsi"/>
          <w:sz w:val="21"/>
          <w:szCs w:val="21"/>
        </w:rPr>
        <w:t xml:space="preserve"> pasiūlymo forma su nurodytu pirkimo objektu ir pasiūlymo kaina. </w:t>
      </w:r>
    </w:p>
    <w:p w14:paraId="5F28C774" w14:textId="73F14EAB" w:rsidR="00F5411E" w:rsidRPr="00D04D87" w:rsidRDefault="00F5411E" w:rsidP="00F77A5D">
      <w:pPr>
        <w:pStyle w:val="NoSpacing"/>
        <w:ind w:firstLine="709"/>
        <w:contextualSpacing/>
        <w:rPr>
          <w:rFonts w:eastAsiaTheme="minorHAnsi" w:cstheme="minorHAnsi"/>
          <w:bCs/>
          <w:i/>
          <w:iCs/>
        </w:rPr>
      </w:pPr>
    </w:p>
    <w:p w14:paraId="4CFAC41F" w14:textId="5A3D78C7" w:rsidR="00D83C57" w:rsidRPr="00D04D87"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221287199"/>
      <w:r w:rsidRPr="00D04D87">
        <w:rPr>
          <w:rFonts w:asciiTheme="minorHAnsi" w:hAnsiTheme="minorHAnsi" w:cstheme="minorHAnsi"/>
          <w:color w:val="auto"/>
        </w:rPr>
        <w:t>8. Sutarties sudarymas</w:t>
      </w:r>
      <w:bookmarkEnd w:id="18"/>
      <w:bookmarkEnd w:id="19"/>
      <w:bookmarkEnd w:id="20"/>
      <w:bookmarkEnd w:id="21"/>
    </w:p>
    <w:p w14:paraId="4B42B3B3" w14:textId="00116B3B" w:rsidR="00D83C57" w:rsidRPr="00D04D87" w:rsidRDefault="00D83C57" w:rsidP="000003B6">
      <w:pPr>
        <w:spacing w:line="240" w:lineRule="auto"/>
        <w:ind w:left="284" w:hanging="284"/>
        <w:rPr>
          <w:rFonts w:cstheme="minorHAnsi"/>
        </w:rPr>
      </w:pPr>
    </w:p>
    <w:p w14:paraId="4006AD6A" w14:textId="4B0E35AB" w:rsidR="00D83C57" w:rsidRPr="00D04D87" w:rsidRDefault="000003B6" w:rsidP="006C7DED">
      <w:pPr>
        <w:pStyle w:val="ListParagraph"/>
        <w:spacing w:line="240" w:lineRule="auto"/>
        <w:ind w:left="0" w:firstLine="709"/>
        <w:rPr>
          <w:rFonts w:cstheme="minorHAnsi"/>
        </w:rPr>
      </w:pPr>
      <w:r w:rsidRPr="00D04D87">
        <w:rPr>
          <w:rFonts w:cstheme="minorHAnsi"/>
        </w:rPr>
        <w:t xml:space="preserve">8.1. </w:t>
      </w:r>
      <w:r w:rsidR="00D83C57" w:rsidRPr="00D04D87">
        <w:rPr>
          <w:rFonts w:cstheme="minorHAnsi"/>
        </w:rPr>
        <w:t>Ši pirkimo procedūra atliekama siekiant sudaryti sutartį su tiekėju, kurio pasiūlymas, vadovaujantis pirkimo sąlygose nustatyta tvarka, bus pripažintas laimėjęs</w:t>
      </w:r>
      <w:r w:rsidR="00A53EF2" w:rsidRPr="00D04D87">
        <w:rPr>
          <w:rFonts w:cstheme="minorHAnsi"/>
        </w:rPr>
        <w:t xml:space="preserve">. </w:t>
      </w:r>
      <w:r w:rsidR="00D83C57" w:rsidRPr="00D04D87">
        <w:rPr>
          <w:rFonts w:cstheme="minorHAnsi"/>
        </w:rPr>
        <w:t>Sutarties sąlygos pateikiamos</w:t>
      </w:r>
      <w:r w:rsidR="00F56579" w:rsidRPr="00D04D87">
        <w:rPr>
          <w:rFonts w:cstheme="minorHAnsi"/>
        </w:rPr>
        <w:t xml:space="preserve"> specialiųjų pirkimo sąlygų</w:t>
      </w:r>
      <w:r w:rsidR="00D83C57" w:rsidRPr="00D04D87">
        <w:rPr>
          <w:rFonts w:cstheme="minorHAnsi"/>
        </w:rPr>
        <w:t xml:space="preserve"> </w:t>
      </w:r>
      <w:r w:rsidR="00A53EF2" w:rsidRPr="00D04D87">
        <w:rPr>
          <w:rFonts w:cstheme="minorHAnsi"/>
        </w:rPr>
        <w:t>6</w:t>
      </w:r>
      <w:r w:rsidR="00F56579" w:rsidRPr="00D04D87">
        <w:rPr>
          <w:rFonts w:cstheme="minorHAnsi"/>
        </w:rPr>
        <w:t xml:space="preserve"> priede. </w:t>
      </w:r>
    </w:p>
    <w:p w14:paraId="10559D25" w14:textId="77777777" w:rsidR="00F5411E" w:rsidRPr="00D04D87" w:rsidRDefault="00F5411E" w:rsidP="00F77A5D">
      <w:pPr>
        <w:pStyle w:val="NoSpacing"/>
        <w:contextualSpacing/>
        <w:rPr>
          <w:rFonts w:cstheme="minorHAnsi"/>
        </w:rPr>
      </w:pPr>
    </w:p>
    <w:p w14:paraId="7B6389DF" w14:textId="3463DB23" w:rsidR="00CB5907" w:rsidRPr="00D04D87" w:rsidRDefault="00CB5907" w:rsidP="00F77A5D">
      <w:pPr>
        <w:pStyle w:val="NoSpacing"/>
        <w:spacing w:line="276" w:lineRule="auto"/>
        <w:contextualSpacing/>
        <w:jc w:val="left"/>
        <w:rPr>
          <w:rFonts w:eastAsiaTheme="minorHAnsi" w:cstheme="minorHAnsi"/>
        </w:rPr>
      </w:pPr>
    </w:p>
    <w:p w14:paraId="12A01B89" w14:textId="77777777" w:rsidR="00AE7102" w:rsidRPr="00D04D87" w:rsidRDefault="00AE7102" w:rsidP="00F77A5D">
      <w:pPr>
        <w:pStyle w:val="NoSpacing"/>
        <w:spacing w:line="276" w:lineRule="auto"/>
        <w:contextualSpacing/>
        <w:jc w:val="left"/>
        <w:rPr>
          <w:rFonts w:eastAsiaTheme="minorHAnsi" w:cstheme="minorHAnsi"/>
        </w:rPr>
      </w:pPr>
    </w:p>
    <w:p w14:paraId="4D042BD5" w14:textId="77777777" w:rsidR="005450B5" w:rsidRPr="00D04D87" w:rsidRDefault="005450B5" w:rsidP="00F77A5D">
      <w:pPr>
        <w:pStyle w:val="NoSpacing"/>
        <w:spacing w:line="276" w:lineRule="auto"/>
        <w:contextualSpacing/>
        <w:jc w:val="left"/>
        <w:rPr>
          <w:rFonts w:eastAsiaTheme="minorHAnsi" w:cstheme="minorHAnsi"/>
        </w:rPr>
      </w:pPr>
    </w:p>
    <w:p w14:paraId="5B316373" w14:textId="309CB8C7" w:rsidR="000D5039" w:rsidRPr="00D04D87" w:rsidRDefault="00D83C57" w:rsidP="00DA4A0C">
      <w:pPr>
        <w:pStyle w:val="Heading1"/>
        <w:spacing w:before="0" w:after="0" w:line="300" w:lineRule="auto"/>
        <w:ind w:firstLine="0"/>
        <w:rPr>
          <w:rFonts w:asciiTheme="minorHAnsi" w:hAnsiTheme="minorHAnsi" w:cstheme="minorHAnsi"/>
          <w:color w:val="auto"/>
          <w:sz w:val="36"/>
          <w:szCs w:val="36"/>
        </w:rPr>
      </w:pPr>
      <w:bookmarkStart w:id="22" w:name="_Toc221287200"/>
      <w:r w:rsidRPr="00D04D87">
        <w:rPr>
          <w:rFonts w:asciiTheme="minorHAnsi" w:hAnsiTheme="minorHAnsi" w:cstheme="minorHAnsi"/>
          <w:color w:val="auto"/>
          <w:sz w:val="36"/>
          <w:szCs w:val="36"/>
        </w:rPr>
        <w:t xml:space="preserve">9. </w:t>
      </w:r>
      <w:r w:rsidR="00373415" w:rsidRPr="00D04D87">
        <w:rPr>
          <w:rFonts w:asciiTheme="minorHAnsi" w:hAnsiTheme="minorHAnsi" w:cstheme="minorHAnsi"/>
          <w:color w:val="auto"/>
          <w:sz w:val="36"/>
          <w:szCs w:val="36"/>
        </w:rPr>
        <w:t>Priedai</w:t>
      </w:r>
      <w:bookmarkEnd w:id="22"/>
      <w:r w:rsidR="00A84437" w:rsidRPr="00D04D87">
        <w:rPr>
          <w:rFonts w:asciiTheme="minorHAnsi" w:hAnsiTheme="minorHAnsi" w:cstheme="minorHAnsi"/>
          <w:color w:val="auto"/>
          <w:sz w:val="36"/>
          <w:szCs w:val="36"/>
        </w:rPr>
        <w:t xml:space="preserve"> </w:t>
      </w:r>
    </w:p>
    <w:p w14:paraId="229A419C" w14:textId="77777777" w:rsidR="0008378B" w:rsidRPr="00D04D87" w:rsidRDefault="0008378B" w:rsidP="00E250DF">
      <w:pPr>
        <w:pStyle w:val="NoSpacing"/>
        <w:spacing w:line="300" w:lineRule="auto"/>
        <w:ind w:firstLine="0"/>
        <w:contextualSpacing/>
        <w:rPr>
          <w:rFonts w:eastAsiaTheme="minorHAnsi" w:cstheme="minorHAnsi"/>
        </w:rPr>
      </w:pPr>
    </w:p>
    <w:p w14:paraId="6C48BCD1" w14:textId="18593BC8" w:rsidR="00373415" w:rsidRPr="00D04D87" w:rsidRDefault="00373415" w:rsidP="00373415">
      <w:pPr>
        <w:spacing w:line="240" w:lineRule="auto"/>
        <w:ind w:firstLine="425"/>
        <w:rPr>
          <w:rFonts w:eastAsia="Times New Roman" w:cstheme="minorHAnsi"/>
        </w:rPr>
      </w:pPr>
      <w:bookmarkStart w:id="23" w:name="_Hlk190717198"/>
      <w:r w:rsidRPr="00D04D87">
        <w:rPr>
          <w:rFonts w:eastAsia="Times New Roman" w:cstheme="minorHAnsi"/>
        </w:rPr>
        <w:t>Pirkimo sąlygų 1 priedas „Terminai“</w:t>
      </w:r>
      <w:r w:rsidR="00303C62" w:rsidRPr="00D04D87">
        <w:rPr>
          <w:rFonts w:eastAsia="Times New Roman" w:cstheme="minorHAnsi"/>
        </w:rPr>
        <w:t xml:space="preserve"> </w:t>
      </w:r>
      <w:r w:rsidR="00303C62" w:rsidRPr="00D04D87">
        <w:rPr>
          <w:rFonts w:eastAsia="Times New Roman" w:cstheme="minorHAnsi"/>
        </w:rPr>
        <w:t>(prisegta atskiru dokumentu)</w:t>
      </w:r>
      <w:r w:rsidR="00303C62" w:rsidRPr="00D04D87">
        <w:rPr>
          <w:rFonts w:eastAsia="Times New Roman" w:cstheme="minorHAnsi"/>
        </w:rPr>
        <w:t xml:space="preserve"> </w:t>
      </w:r>
      <w:r w:rsidRPr="00D04D87">
        <w:rPr>
          <w:rFonts w:eastAsia="Times New Roman" w:cstheme="minorHAnsi"/>
        </w:rPr>
        <w:t xml:space="preserve">. </w:t>
      </w:r>
    </w:p>
    <w:p w14:paraId="3D808BC5" w14:textId="77777777" w:rsidR="00373415" w:rsidRPr="00D04D87" w:rsidRDefault="00373415" w:rsidP="00373415">
      <w:pPr>
        <w:spacing w:line="240" w:lineRule="auto"/>
        <w:ind w:firstLine="425"/>
        <w:rPr>
          <w:rFonts w:eastAsia="Times New Roman" w:cstheme="minorHAnsi"/>
        </w:rPr>
      </w:pPr>
      <w:r w:rsidRPr="00D04D87">
        <w:rPr>
          <w:rFonts w:eastAsia="Times New Roman" w:cstheme="minorHAnsi"/>
        </w:rPr>
        <w:t>Pirkimo sąlygų 2 priedas „Bendrosios pirkimo sąlygos“ (prisegta atskiru dokumentu).</w:t>
      </w:r>
    </w:p>
    <w:p w14:paraId="077EE980" w14:textId="77777777" w:rsidR="00373415" w:rsidRPr="00D04D87" w:rsidRDefault="00373415" w:rsidP="00373415">
      <w:pPr>
        <w:pStyle w:val="NoSpacing"/>
        <w:ind w:firstLine="425"/>
        <w:contextualSpacing/>
        <w:rPr>
          <w:rFonts w:eastAsia="Times New Roman" w:cstheme="minorHAnsi"/>
        </w:rPr>
      </w:pPr>
      <w:r w:rsidRPr="00D04D87">
        <w:rPr>
          <w:rFonts w:eastAsia="Times New Roman" w:cstheme="minorHAnsi"/>
        </w:rPr>
        <w:t>Pirkimo sąlygų 3 priedas „Tiekėjų pašalinimo pagrindai ir kvalifikacijos reikalavimai“</w:t>
      </w:r>
      <w:r w:rsidRPr="00D04D87">
        <w:rPr>
          <w:rFonts w:cstheme="minorHAnsi"/>
        </w:rPr>
        <w:t xml:space="preserve"> </w:t>
      </w:r>
      <w:r w:rsidRPr="00D04D87">
        <w:rPr>
          <w:rFonts w:eastAsia="Times New Roman" w:cstheme="minorHAnsi"/>
        </w:rPr>
        <w:t>(prisegta atskiru dokumentu).</w:t>
      </w:r>
    </w:p>
    <w:p w14:paraId="1AF12C5A" w14:textId="599D8909" w:rsidR="00373415" w:rsidRPr="00D04D87" w:rsidRDefault="00373415" w:rsidP="00373415">
      <w:pPr>
        <w:pStyle w:val="NoSpacing"/>
        <w:ind w:firstLine="425"/>
        <w:contextualSpacing/>
        <w:rPr>
          <w:rFonts w:cstheme="minorHAnsi"/>
        </w:rPr>
      </w:pPr>
      <w:r w:rsidRPr="00D04D87">
        <w:rPr>
          <w:rFonts w:cstheme="minorHAnsi"/>
        </w:rPr>
        <w:t>Pirkimo sąlygų 4 priedas „Techninė specifikacija“ (prisegta atskiru dokumentu).</w:t>
      </w:r>
    </w:p>
    <w:p w14:paraId="313F31A4" w14:textId="6F41BD94" w:rsidR="00373415" w:rsidRPr="00D04D87" w:rsidRDefault="00373415" w:rsidP="00373415">
      <w:pPr>
        <w:pStyle w:val="NoSpacing"/>
        <w:ind w:firstLine="425"/>
        <w:contextualSpacing/>
        <w:rPr>
          <w:rFonts w:cstheme="minorHAnsi"/>
        </w:rPr>
      </w:pPr>
      <w:r w:rsidRPr="00D04D87">
        <w:rPr>
          <w:rFonts w:cstheme="minorHAnsi"/>
        </w:rPr>
        <w:t>Pirkimo sąlygų 5 priedas „Pasiūlymo forma“ (prisegta atskiru dokumentu).</w:t>
      </w:r>
    </w:p>
    <w:p w14:paraId="66F2E970" w14:textId="3883C8ED" w:rsidR="00373415" w:rsidRPr="00D04D87" w:rsidRDefault="00373415" w:rsidP="00373415">
      <w:pPr>
        <w:pStyle w:val="NoSpacing"/>
        <w:ind w:firstLine="425"/>
        <w:contextualSpacing/>
        <w:rPr>
          <w:rFonts w:eastAsia="Times New Roman" w:cstheme="minorHAnsi"/>
        </w:rPr>
      </w:pPr>
      <w:bookmarkStart w:id="24" w:name="_Hlk190716868"/>
      <w:r w:rsidRPr="00D04D87">
        <w:rPr>
          <w:rFonts w:eastAsia="Times New Roman" w:cstheme="minorHAnsi"/>
        </w:rPr>
        <w:t xml:space="preserve">Pirkimo sąlygų 6 priedas </w:t>
      </w:r>
      <w:bookmarkEnd w:id="24"/>
      <w:r w:rsidRPr="00D04D87">
        <w:rPr>
          <w:rFonts w:eastAsia="Times New Roman" w:cstheme="minorHAnsi"/>
        </w:rPr>
        <w:t>„Sutarties projektas“ (prisegta atskiru dokumentu).</w:t>
      </w:r>
    </w:p>
    <w:p w14:paraId="0FF25744" w14:textId="55FCD63D" w:rsidR="00373415" w:rsidRPr="00D04D87" w:rsidRDefault="00373415" w:rsidP="00373415">
      <w:pPr>
        <w:pStyle w:val="NoSpacing"/>
        <w:ind w:firstLine="425"/>
        <w:contextualSpacing/>
        <w:rPr>
          <w:rFonts w:eastAsia="Times New Roman" w:cstheme="minorHAnsi"/>
        </w:rPr>
      </w:pPr>
      <w:bookmarkStart w:id="25" w:name="_Hlk190717799"/>
      <w:bookmarkStart w:id="26" w:name="_Hlk190846627"/>
      <w:r w:rsidRPr="00D04D87">
        <w:rPr>
          <w:rFonts w:eastAsia="Times New Roman" w:cstheme="minorHAnsi"/>
        </w:rPr>
        <w:t>Pirkimo sąlygų 7 priedas</w:t>
      </w:r>
      <w:bookmarkEnd w:id="25"/>
      <w:r w:rsidRPr="00D04D87">
        <w:rPr>
          <w:rFonts w:eastAsia="Times New Roman" w:cstheme="minorHAnsi"/>
        </w:rPr>
        <w:t xml:space="preserve">. </w:t>
      </w:r>
      <w:bookmarkEnd w:id="26"/>
      <w:r w:rsidRPr="00D04D87">
        <w:rPr>
          <w:rFonts w:eastAsia="Times New Roman" w:cstheme="minorHAnsi"/>
        </w:rPr>
        <w:t>Specialistų sąrašas</w:t>
      </w:r>
      <w:r w:rsidR="00303C62" w:rsidRPr="00D04D87">
        <w:rPr>
          <w:rFonts w:eastAsia="Times New Roman" w:cstheme="minorHAnsi"/>
        </w:rPr>
        <w:t xml:space="preserve"> </w:t>
      </w:r>
      <w:r w:rsidR="00303C62" w:rsidRPr="00D04D87">
        <w:rPr>
          <w:rFonts w:eastAsia="Times New Roman" w:cstheme="minorHAnsi"/>
        </w:rPr>
        <w:t>(prisegta atskiru dokumentu).</w:t>
      </w:r>
    </w:p>
    <w:p w14:paraId="5F0A7C8E" w14:textId="3A5B0C74" w:rsidR="00373415" w:rsidRPr="00D04D87" w:rsidRDefault="00373415" w:rsidP="00373415">
      <w:pPr>
        <w:pStyle w:val="NoSpacing"/>
        <w:ind w:firstLine="425"/>
        <w:contextualSpacing/>
        <w:rPr>
          <w:rFonts w:eastAsia="Times New Roman" w:cstheme="minorHAnsi"/>
        </w:rPr>
      </w:pPr>
      <w:r w:rsidRPr="00D04D87">
        <w:rPr>
          <w:rFonts w:eastAsia="Times New Roman" w:cstheme="minorHAnsi"/>
        </w:rPr>
        <w:t>Pirkimo sąlygų 8 priedas. Deklaracija dėl sutikimo būti subtiekėju / ūkio subjektu (prisegta atskiru dokumentu).</w:t>
      </w:r>
    </w:p>
    <w:p w14:paraId="30593DE9" w14:textId="77777777" w:rsidR="00373415" w:rsidRPr="00D04D87" w:rsidRDefault="00373415" w:rsidP="00373415">
      <w:pPr>
        <w:pStyle w:val="NoSpacing"/>
        <w:ind w:firstLine="426"/>
        <w:contextualSpacing/>
        <w:rPr>
          <w:rFonts w:eastAsia="Times New Roman" w:cstheme="minorHAnsi"/>
          <w:sz w:val="22"/>
          <w:szCs w:val="22"/>
        </w:rPr>
      </w:pPr>
    </w:p>
    <w:bookmarkEnd w:id="8"/>
    <w:bookmarkEnd w:id="23"/>
    <w:p w14:paraId="52BA0CEF" w14:textId="6676E1D1" w:rsidR="00E250DF" w:rsidRPr="00D04D87" w:rsidRDefault="00E250DF" w:rsidP="00F77A5D">
      <w:pPr>
        <w:pStyle w:val="NoSpacing"/>
        <w:spacing w:line="276" w:lineRule="auto"/>
        <w:ind w:firstLine="0"/>
        <w:contextualSpacing/>
        <w:rPr>
          <w:rFonts w:eastAsiaTheme="minorHAnsi" w:cstheme="minorHAnsi"/>
        </w:rPr>
      </w:pPr>
    </w:p>
    <w:sectPr w:rsidR="00E250DF" w:rsidRPr="00D04D87" w:rsidSect="00DA0CB7">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8A9C3" w14:textId="77777777" w:rsidR="00884AD7" w:rsidRDefault="00884AD7" w:rsidP="00D05666">
      <w:r>
        <w:separator/>
      </w:r>
    </w:p>
  </w:endnote>
  <w:endnote w:type="continuationSeparator" w:id="0">
    <w:p w14:paraId="1B7EAFFA" w14:textId="77777777" w:rsidR="00884AD7" w:rsidRDefault="00884AD7" w:rsidP="00D05666">
      <w:r>
        <w:continuationSeparator/>
      </w:r>
    </w:p>
  </w:endnote>
  <w:endnote w:type="continuationNotice" w:id="1">
    <w:p w14:paraId="21AFEAD0" w14:textId="77777777" w:rsidR="00884AD7" w:rsidRDefault="00884A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8C95" w14:textId="2CC50811" w:rsidR="00DC49FE" w:rsidRDefault="00DC49FE">
    <w:pPr>
      <w:pStyle w:val="Footer"/>
      <w:jc w:val="center"/>
    </w:pPr>
  </w:p>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027337"/>
      <w:docPartObj>
        <w:docPartGallery w:val="Page Numbers (Bottom of Page)"/>
        <w:docPartUnique/>
      </w:docPartObj>
    </w:sdtPr>
    <w:sdtEndPr>
      <w:rPr>
        <w:noProof/>
      </w:rPr>
    </w:sdtEndPr>
    <w:sdtContent>
      <w:p w14:paraId="090BFBFA" w14:textId="2F63D0E4" w:rsidR="00DA0CB7" w:rsidRDefault="00DA0C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18C709" w14:textId="1A9CB658" w:rsidR="0B831528" w:rsidRDefault="0B831528" w:rsidP="00DA0CB7">
    <w:pPr>
      <w:pStyle w:val="Footer"/>
      <w:tabs>
        <w:tab w:val="clear" w:pos="4513"/>
        <w:tab w:val="clear" w:pos="9026"/>
        <w:tab w:val="left" w:pos="642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9741550"/>
      <w:docPartObj>
        <w:docPartGallery w:val="Page Numbers (Bottom of Page)"/>
        <w:docPartUnique/>
      </w:docPartObj>
    </w:sdtPr>
    <w:sdtEndPr>
      <w:rPr>
        <w:noProof/>
      </w:rPr>
    </w:sdtEndPr>
    <w:sdtContent>
      <w:p w14:paraId="5ED2AC5D" w14:textId="7CC6C9F8" w:rsidR="00DA0CB7" w:rsidRDefault="00DA0C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FCBF" w14:textId="77777777" w:rsidR="00884AD7" w:rsidRDefault="00884AD7" w:rsidP="00D05666">
      <w:r>
        <w:separator/>
      </w:r>
    </w:p>
  </w:footnote>
  <w:footnote w:type="continuationSeparator" w:id="0">
    <w:p w14:paraId="19235C06" w14:textId="77777777" w:rsidR="00884AD7" w:rsidRDefault="00884AD7" w:rsidP="00D05666">
      <w:r>
        <w:continuationSeparator/>
      </w:r>
    </w:p>
  </w:footnote>
  <w:footnote w:type="continuationNotice" w:id="1">
    <w:p w14:paraId="6EB298C1" w14:textId="77777777" w:rsidR="00884AD7" w:rsidRDefault="00884A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A7315" w:rsidR="00285B02" w:rsidRDefault="00285B02" w:rsidP="00DA0CB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B3647CC2"/>
    <w:lvl w:ilvl="0">
      <w:start w:val="1"/>
      <w:numFmt w:val="decimal"/>
      <w:lvlText w:val="%1."/>
      <w:lvlJc w:val="left"/>
      <w:pPr>
        <w:ind w:left="360" w:hanging="360"/>
      </w:pPr>
      <w:rPr>
        <w:sz w:val="36"/>
        <w:szCs w:val="36"/>
      </w:rPr>
    </w:lvl>
    <w:lvl w:ilvl="1">
      <w:start w:val="1"/>
      <w:numFmt w:val="decimal"/>
      <w:isLgl/>
      <w:lvlText w:val="%1.%2."/>
      <w:lvlJc w:val="left"/>
      <w:pPr>
        <w:ind w:left="1070" w:hanging="360"/>
      </w:pPr>
      <w:rPr>
        <w:rFonts w:asciiTheme="minorHAnsi" w:hAnsiTheme="minorHAnsi" w:cstheme="minorHAnsi"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9E404D8"/>
    <w:lvl w:ilvl="0">
      <w:start w:val="2"/>
      <w:numFmt w:val="decimal"/>
      <w:lvlText w:val="%1."/>
      <w:lvlJc w:val="left"/>
      <w:pPr>
        <w:ind w:left="360" w:hanging="360"/>
      </w:pPr>
      <w:rPr>
        <w:rFonts w:eastAsia="Calibri" w:hint="default"/>
        <w:color w:val="auto"/>
        <w:sz w:val="36"/>
        <w:szCs w:val="36"/>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17"/>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A84"/>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68E"/>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C62"/>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341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0E52"/>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396"/>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79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63F"/>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AD7"/>
    <w:rsid w:val="00884B13"/>
    <w:rsid w:val="0088657A"/>
    <w:rsid w:val="00886C5B"/>
    <w:rsid w:val="00887762"/>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4E16"/>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3EF2"/>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E7E"/>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3DF"/>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D87"/>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FA6"/>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B7"/>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9FE"/>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75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A7E"/>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94E"/>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517"/>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068"/>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9D5"/>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34A7E"/>
    <w:pPr>
      <w:tabs>
        <w:tab w:val="left" w:pos="851"/>
        <w:tab w:val="right" w:leader="dot" w:pos="9962"/>
      </w:tabs>
      <w:ind w:left="142" w:right="877" w:firstLine="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styleId="HTMLPreformatted">
    <w:name w:val="HTML Preformatted"/>
    <w:basedOn w:val="Normal"/>
    <w:link w:val="HTMLPreformattedChar"/>
    <w:uiPriority w:val="99"/>
    <w:unhideWhenUsed/>
    <w:rsid w:val="00A04E1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04E1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2FC7"/>
    <w:rsid w:val="00186A84"/>
    <w:rsid w:val="001A6EE0"/>
    <w:rsid w:val="001C0A94"/>
    <w:rsid w:val="001E3B26"/>
    <w:rsid w:val="00256A57"/>
    <w:rsid w:val="00295EF8"/>
    <w:rsid w:val="002A168E"/>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56DAF"/>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3FD9"/>
    <w:rsid w:val="00C13521"/>
    <w:rsid w:val="00C64F5A"/>
    <w:rsid w:val="00CC6A12"/>
    <w:rsid w:val="00CD27B6"/>
    <w:rsid w:val="00CE47CE"/>
    <w:rsid w:val="00CF4CEB"/>
    <w:rsid w:val="00D1288B"/>
    <w:rsid w:val="00D45211"/>
    <w:rsid w:val="00DE23D8"/>
    <w:rsid w:val="00DE6751"/>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7844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Printed>2021-11-03T05:49:00Z</cp:lastPrinted>
  <dcterms:created xsi:type="dcterms:W3CDTF">2025-11-26T13:41:00Z</dcterms:created>
  <dcterms:modified xsi:type="dcterms:W3CDTF">2026-02-06T14:27:00Z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